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A2095" w14:textId="156BD246" w:rsidR="00414E53" w:rsidRPr="002266E6" w:rsidRDefault="00376F41" w:rsidP="00DD73F4">
      <w:pPr>
        <w:pStyle w:val="Title"/>
        <w:jc w:val="center"/>
        <w:rPr>
          <w:b/>
          <w:sz w:val="40"/>
        </w:rPr>
      </w:pPr>
      <w:r w:rsidRPr="002266E6">
        <w:rPr>
          <w:b/>
          <w:sz w:val="40"/>
        </w:rPr>
        <w:t>The establishment of the National Council for Civil Society</w:t>
      </w:r>
      <w:r w:rsidR="00414E53" w:rsidRPr="002266E6">
        <w:rPr>
          <w:b/>
          <w:sz w:val="40"/>
        </w:rPr>
        <w:t xml:space="preserve">: </w:t>
      </w:r>
      <w:r w:rsidRPr="002266E6">
        <w:rPr>
          <w:b/>
          <w:sz w:val="40"/>
        </w:rPr>
        <w:t>A challenge or achievement</w:t>
      </w:r>
      <w:r w:rsidR="00446F3C" w:rsidRPr="002266E6">
        <w:rPr>
          <w:b/>
          <w:sz w:val="40"/>
        </w:rPr>
        <w:t>?</w:t>
      </w:r>
    </w:p>
    <w:p w14:paraId="688137CC" w14:textId="77777777" w:rsidR="00B31F93" w:rsidRPr="002266E6" w:rsidRDefault="00B31F93" w:rsidP="00DD73F4">
      <w:pPr>
        <w:spacing w:after="0" w:line="240" w:lineRule="auto"/>
        <w:jc w:val="both"/>
        <w:rPr>
          <w:rFonts w:ascii="Times New Roman" w:hAnsi="Times New Roman" w:cs="Times New Roman"/>
        </w:rPr>
      </w:pPr>
    </w:p>
    <w:p w14:paraId="40467350" w14:textId="10000DF7" w:rsidR="00B31F93" w:rsidRPr="002266E6" w:rsidRDefault="00376F41" w:rsidP="000A2D56">
      <w:pPr>
        <w:pStyle w:val="Heading1"/>
        <w:spacing w:before="0" w:line="240" w:lineRule="auto"/>
        <w:rPr>
          <w:color w:val="auto"/>
          <w:lang w:val="en-GB"/>
        </w:rPr>
      </w:pPr>
      <w:r w:rsidRPr="002266E6">
        <w:rPr>
          <w:rFonts w:ascii="Lucida Bright" w:eastAsia="Lucida Bright" w:hAnsi="Lucida Bright" w:cs="Lucida Bright"/>
          <w:b/>
          <w:color w:val="auto"/>
          <w:sz w:val="22"/>
          <w:szCs w:val="22"/>
          <w:lang w:val="en-GB"/>
        </w:rPr>
        <w:t>General overview</w:t>
      </w:r>
      <w:r w:rsidR="00B31F93" w:rsidRPr="002266E6">
        <w:rPr>
          <w:rFonts w:ascii="Lucida Bright" w:eastAsia="Lucida Bright" w:hAnsi="Lucida Bright" w:cs="Lucida Bright"/>
          <w:b/>
          <w:color w:val="auto"/>
          <w:sz w:val="22"/>
          <w:szCs w:val="22"/>
          <w:lang w:val="en-GB"/>
        </w:rPr>
        <w:t xml:space="preserve"> </w:t>
      </w:r>
    </w:p>
    <w:p w14:paraId="1607C264" w14:textId="5B0026A9" w:rsidR="00376F41" w:rsidRPr="002266E6" w:rsidRDefault="000A2D56" w:rsidP="00AF1B96">
      <w:pPr>
        <w:spacing w:after="240"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C</w:t>
      </w:r>
      <w:r w:rsidR="00376F41" w:rsidRPr="002266E6">
        <w:rPr>
          <w:rFonts w:ascii="Times New Roman" w:eastAsia="Times New Roman" w:hAnsi="Times New Roman" w:cs="Times New Roman"/>
          <w:color w:val="000000" w:themeColor="text1"/>
          <w:sz w:val="24"/>
        </w:rPr>
        <w:t>ivil society organizations (CSOs)</w:t>
      </w:r>
      <w:r w:rsidR="00376F41" w:rsidRPr="002266E6">
        <w:rPr>
          <w:rStyle w:val="FootnoteReference"/>
          <w:rFonts w:ascii="Times New Roman" w:eastAsia="Times New Roman" w:hAnsi="Times New Roman" w:cs="Times New Roman"/>
          <w:color w:val="000000" w:themeColor="text1"/>
          <w:sz w:val="24"/>
        </w:rPr>
        <w:footnoteReference w:id="1"/>
      </w:r>
      <w:r w:rsidR="00376F41" w:rsidRPr="002266E6">
        <w:rPr>
          <w:color w:val="000000" w:themeColor="text1"/>
        </w:rPr>
        <w:t xml:space="preserve"> </w:t>
      </w:r>
      <w:r w:rsidR="00376F41" w:rsidRPr="002266E6">
        <w:rPr>
          <w:rFonts w:ascii="Times New Roman" w:eastAsia="Times New Roman" w:hAnsi="Times New Roman" w:cs="Times New Roman"/>
          <w:color w:val="000000" w:themeColor="text1"/>
          <w:sz w:val="24"/>
        </w:rPr>
        <w:t xml:space="preserve">play an important role in strengthening democratic processes and consolidation of good governance and transparency, </w:t>
      </w:r>
      <w:r w:rsidR="004E4379" w:rsidRPr="002266E6">
        <w:rPr>
          <w:rFonts w:ascii="Times New Roman" w:eastAsia="Times New Roman" w:hAnsi="Times New Roman" w:cs="Times New Roman"/>
          <w:color w:val="000000" w:themeColor="text1"/>
          <w:sz w:val="24"/>
        </w:rPr>
        <w:t>therefore</w:t>
      </w:r>
      <w:r w:rsidR="00376F41" w:rsidRPr="002266E6">
        <w:rPr>
          <w:rFonts w:ascii="Times New Roman" w:eastAsia="Times New Roman" w:hAnsi="Times New Roman" w:cs="Times New Roman"/>
          <w:color w:val="000000" w:themeColor="text1"/>
          <w:sz w:val="24"/>
        </w:rPr>
        <w:t xml:space="preserve"> their contribution should be channelled through the establishment of institutional mechanisms for cooperation with the public institutions. In Albania, over the last 20 years, CSOs have undergone </w:t>
      </w:r>
      <w:r w:rsidRPr="002266E6">
        <w:rPr>
          <w:rFonts w:ascii="Times New Roman" w:eastAsia="Times New Roman" w:hAnsi="Times New Roman" w:cs="Times New Roman"/>
          <w:color w:val="000000" w:themeColor="text1"/>
          <w:sz w:val="24"/>
        </w:rPr>
        <w:t xml:space="preserve">a </w:t>
      </w:r>
      <w:r w:rsidR="00376F41" w:rsidRPr="002266E6">
        <w:rPr>
          <w:rFonts w:ascii="Times New Roman" w:eastAsia="Times New Roman" w:hAnsi="Times New Roman" w:cs="Times New Roman"/>
          <w:color w:val="000000" w:themeColor="text1"/>
          <w:sz w:val="24"/>
        </w:rPr>
        <w:t xml:space="preserve">considerable transformation, although </w:t>
      </w:r>
      <w:hyperlink r:id="rId8" w:history="1">
        <w:r w:rsidR="00376F41" w:rsidRPr="002266E6">
          <w:rPr>
            <w:rStyle w:val="Hyperlink"/>
            <w:rFonts w:ascii="Times New Roman" w:eastAsia="Times New Roman" w:hAnsi="Times New Roman" w:cs="Times New Roman"/>
            <w:sz w:val="24"/>
          </w:rPr>
          <w:t xml:space="preserve">their maturation process has not yet been </w:t>
        </w:r>
        <w:r w:rsidR="005065BC" w:rsidRPr="002266E6">
          <w:rPr>
            <w:rStyle w:val="Hyperlink"/>
            <w:rFonts w:ascii="Times New Roman" w:eastAsia="Times New Roman" w:hAnsi="Times New Roman" w:cs="Times New Roman"/>
            <w:sz w:val="24"/>
          </w:rPr>
          <w:t>accomplished</w:t>
        </w:r>
      </w:hyperlink>
      <w:r w:rsidR="00376F41" w:rsidRPr="002266E6">
        <w:rPr>
          <w:rFonts w:ascii="Times New Roman" w:eastAsia="Times New Roman" w:hAnsi="Times New Roman" w:cs="Times New Roman"/>
          <w:color w:val="000000" w:themeColor="text1"/>
          <w:sz w:val="24"/>
        </w:rPr>
        <w:t xml:space="preserve">. However, beyond the challenges encountered so far, </w:t>
      </w:r>
      <w:hyperlink r:id="rId9" w:history="1">
        <w:r w:rsidR="00376F41" w:rsidRPr="002266E6">
          <w:rPr>
            <w:rStyle w:val="Hyperlink"/>
            <w:rFonts w:ascii="Times New Roman" w:eastAsia="Times New Roman" w:hAnsi="Times New Roman" w:cs="Times New Roman"/>
            <w:sz w:val="24"/>
          </w:rPr>
          <w:t xml:space="preserve">these actors should be seen as an essential component for the democratization of the country and </w:t>
        </w:r>
        <w:r w:rsidR="004E4379">
          <w:rPr>
            <w:rStyle w:val="Hyperlink"/>
            <w:rFonts w:ascii="Times New Roman" w:eastAsia="Times New Roman" w:hAnsi="Times New Roman" w:cs="Times New Roman"/>
            <w:sz w:val="24"/>
          </w:rPr>
          <w:t>should</w:t>
        </w:r>
        <w:r w:rsidR="00376F41" w:rsidRPr="002266E6">
          <w:rPr>
            <w:rStyle w:val="Hyperlink"/>
            <w:rFonts w:ascii="Times New Roman" w:eastAsia="Times New Roman" w:hAnsi="Times New Roman" w:cs="Times New Roman"/>
            <w:sz w:val="24"/>
          </w:rPr>
          <w:t xml:space="preserve"> be treated as such by public administration institutions</w:t>
        </w:r>
      </w:hyperlink>
      <w:r w:rsidR="00376F41" w:rsidRPr="002266E6">
        <w:rPr>
          <w:rFonts w:ascii="Times New Roman" w:eastAsia="Times New Roman" w:hAnsi="Times New Roman" w:cs="Times New Roman"/>
          <w:color w:val="000000" w:themeColor="text1"/>
          <w:sz w:val="24"/>
        </w:rPr>
        <w:t>. Over time, governments have been increasingly interested in involving CSOs in</w:t>
      </w:r>
      <w:r w:rsidR="005065BC" w:rsidRPr="002266E6">
        <w:rPr>
          <w:rFonts w:ascii="Times New Roman" w:eastAsia="Times New Roman" w:hAnsi="Times New Roman" w:cs="Times New Roman"/>
          <w:color w:val="000000" w:themeColor="text1"/>
          <w:sz w:val="24"/>
        </w:rPr>
        <w:t xml:space="preserve"> the</w:t>
      </w:r>
      <w:r w:rsidR="00376F41" w:rsidRPr="002266E6">
        <w:rPr>
          <w:rFonts w:ascii="Times New Roman" w:eastAsia="Times New Roman" w:hAnsi="Times New Roman" w:cs="Times New Roman"/>
          <w:color w:val="000000" w:themeColor="text1"/>
          <w:sz w:val="24"/>
        </w:rPr>
        <w:t xml:space="preserve"> policy-making processes, and in this </w:t>
      </w:r>
      <w:r w:rsidR="005065BC" w:rsidRPr="002266E6">
        <w:rPr>
          <w:rFonts w:ascii="Times New Roman" w:eastAsia="Times New Roman" w:hAnsi="Times New Roman" w:cs="Times New Roman"/>
          <w:color w:val="000000" w:themeColor="text1"/>
          <w:sz w:val="24"/>
        </w:rPr>
        <w:t>perspective</w:t>
      </w:r>
      <w:r w:rsidR="00376F41" w:rsidRPr="002266E6">
        <w:rPr>
          <w:rFonts w:ascii="Times New Roman" w:eastAsia="Times New Roman" w:hAnsi="Times New Roman" w:cs="Times New Roman"/>
          <w:color w:val="000000" w:themeColor="text1"/>
          <w:sz w:val="24"/>
        </w:rPr>
        <w:t>, it has been invested in setting up institutional cooperation mechanisms.</w:t>
      </w:r>
    </w:p>
    <w:p w14:paraId="302C3CCB" w14:textId="3EE7D779" w:rsidR="000E7D42" w:rsidRPr="002266E6" w:rsidRDefault="000E7D42" w:rsidP="00AF1B96">
      <w:pPr>
        <w:spacing w:line="240" w:lineRule="auto"/>
        <w:jc w:val="both"/>
        <w:rPr>
          <w:color w:val="000000" w:themeColor="text1"/>
        </w:rPr>
      </w:pPr>
      <w:r w:rsidRPr="002266E6">
        <w:rPr>
          <w:rFonts w:ascii="Times New Roman" w:eastAsia="Times New Roman" w:hAnsi="Times New Roman" w:cs="Times New Roman"/>
          <w:color w:val="000000" w:themeColor="text1"/>
          <w:sz w:val="24"/>
        </w:rPr>
        <w:t xml:space="preserve">In 2015 the Albanian Parliament adopted the </w:t>
      </w:r>
      <w:hyperlink r:id="rId10" w:history="1">
        <w:r w:rsidRPr="002266E6">
          <w:rPr>
            <w:rStyle w:val="Hyperlink"/>
            <w:rFonts w:ascii="Times New Roman" w:eastAsia="Times New Roman" w:hAnsi="Times New Roman" w:cs="Times New Roman"/>
            <w:sz w:val="24"/>
          </w:rPr>
          <w:t>law no. 119 on the establishment and functioning of the National Council for Civil Society</w:t>
        </w:r>
      </w:hyperlink>
      <w:r w:rsidRPr="002266E6">
        <w:rPr>
          <w:rFonts w:ascii="Times New Roman" w:eastAsia="Times New Roman" w:hAnsi="Times New Roman" w:cs="Times New Roman"/>
          <w:color w:val="000000" w:themeColor="text1"/>
          <w:sz w:val="24"/>
        </w:rPr>
        <w:t xml:space="preserve"> (NCCS),</w:t>
      </w:r>
      <w:r w:rsidRPr="002266E6">
        <w:rPr>
          <w:rStyle w:val="FootnoteReference"/>
          <w:rFonts w:ascii="Times New Roman" w:eastAsia="Times New Roman" w:hAnsi="Times New Roman" w:cs="Times New Roman"/>
          <w:color w:val="000000" w:themeColor="text1"/>
          <w:sz w:val="24"/>
        </w:rPr>
        <w:t xml:space="preserve"> </w:t>
      </w:r>
      <w:r w:rsidRPr="002266E6">
        <w:rPr>
          <w:rFonts w:ascii="Times New Roman" w:eastAsia="Times New Roman" w:hAnsi="Times New Roman" w:cs="Times New Roman"/>
          <w:color w:val="000000" w:themeColor="text1"/>
          <w:sz w:val="24"/>
        </w:rPr>
        <w:t xml:space="preserve">in order to enable a mechanism of </w:t>
      </w:r>
      <w:r w:rsidR="007F04E9" w:rsidRPr="002266E6">
        <w:rPr>
          <w:rFonts w:ascii="Times New Roman" w:eastAsia="Times New Roman" w:hAnsi="Times New Roman" w:cs="Times New Roman"/>
          <w:color w:val="000000" w:themeColor="text1"/>
          <w:sz w:val="24"/>
        </w:rPr>
        <w:t>cross</w:t>
      </w:r>
      <w:r w:rsidRPr="002266E6">
        <w:rPr>
          <w:rFonts w:ascii="Times New Roman" w:eastAsia="Times New Roman" w:hAnsi="Times New Roman" w:cs="Times New Roman"/>
          <w:color w:val="000000" w:themeColor="text1"/>
          <w:sz w:val="24"/>
        </w:rPr>
        <w:t>-sectoral dialogue between the government and the CSOs.</w:t>
      </w:r>
      <w:r w:rsidR="007F04E9" w:rsidRPr="002266E6">
        <w:rPr>
          <w:rFonts w:ascii="Times New Roman" w:eastAsia="Times New Roman" w:hAnsi="Times New Roman" w:cs="Times New Roman"/>
          <w:color w:val="000000" w:themeColor="text1"/>
          <w:sz w:val="24"/>
        </w:rPr>
        <w:t xml:space="preserve"> The genesis of drafting this law and the concretization of cooperation between the parties in an advisory and autonomous structure dates back to the adoption of the </w:t>
      </w:r>
      <w:hyperlink r:id="rId11" w:history="1">
        <w:r w:rsidR="007F04E9" w:rsidRPr="002266E6">
          <w:rPr>
            <w:rStyle w:val="Hyperlink"/>
            <w:rFonts w:ascii="Times New Roman" w:eastAsia="Times New Roman" w:hAnsi="Times New Roman" w:cs="Times New Roman"/>
            <w:sz w:val="24"/>
          </w:rPr>
          <w:t>Road map for the government policy towards more enabling environment for civil society development, 2013-2017</w:t>
        </w:r>
      </w:hyperlink>
      <w:r w:rsidR="007F04E9" w:rsidRPr="002266E6">
        <w:rPr>
          <w:rFonts w:ascii="Times New Roman" w:eastAsia="Times New Roman" w:hAnsi="Times New Roman" w:cs="Times New Roman"/>
          <w:color w:val="000000" w:themeColor="text1"/>
          <w:sz w:val="24"/>
          <w:szCs w:val="24"/>
        </w:rPr>
        <w:t xml:space="preserve">. Moreover, the Albanian government officially pledged the European Union </w:t>
      </w:r>
      <w:r w:rsidR="005065BC" w:rsidRPr="002266E6">
        <w:rPr>
          <w:rFonts w:ascii="Times New Roman" w:eastAsia="Times New Roman" w:hAnsi="Times New Roman" w:cs="Times New Roman"/>
          <w:color w:val="000000" w:themeColor="text1"/>
          <w:sz w:val="24"/>
          <w:szCs w:val="24"/>
        </w:rPr>
        <w:t>on</w:t>
      </w:r>
      <w:r w:rsidR="007F04E9" w:rsidRPr="002266E6">
        <w:rPr>
          <w:rFonts w:ascii="Times New Roman" w:eastAsia="Times New Roman" w:hAnsi="Times New Roman" w:cs="Times New Roman"/>
          <w:color w:val="000000" w:themeColor="text1"/>
          <w:sz w:val="24"/>
          <w:szCs w:val="24"/>
        </w:rPr>
        <w:t xml:space="preserve"> the establishment of this consultative mechanism during the </w:t>
      </w:r>
      <w:hyperlink r:id="rId12" w:history="1">
        <w:r w:rsidR="007F04E9" w:rsidRPr="002266E6">
          <w:rPr>
            <w:rStyle w:val="Hyperlink"/>
            <w:rFonts w:ascii="Times New Roman" w:eastAsia="Times New Roman" w:hAnsi="Times New Roman" w:cs="Times New Roman"/>
            <w:sz w:val="24"/>
            <w:szCs w:val="24"/>
          </w:rPr>
          <w:t>first High Level Dialogue meeting</w:t>
        </w:r>
      </w:hyperlink>
      <w:r w:rsidR="007F04E9" w:rsidRPr="002266E6">
        <w:rPr>
          <w:rFonts w:ascii="Times New Roman" w:eastAsia="Times New Roman" w:hAnsi="Times New Roman" w:cs="Times New Roman"/>
          <w:color w:val="000000" w:themeColor="text1"/>
          <w:sz w:val="24"/>
          <w:szCs w:val="24"/>
        </w:rPr>
        <w:t>, whose joint conclusions stated that this council would enable civil society involvement in the reform processes, and would create a framework for channelling the expertise of this sector into the policy-making processes.</w:t>
      </w:r>
    </w:p>
    <w:p w14:paraId="0A14A064" w14:textId="5F2193C5" w:rsidR="00E2532E" w:rsidRPr="002266E6" w:rsidRDefault="00682A80" w:rsidP="008143D4">
      <w:pPr>
        <w:spacing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 xml:space="preserve">The </w:t>
      </w:r>
      <w:hyperlink r:id="rId13" w:history="1">
        <w:r w:rsidRPr="002266E6">
          <w:rPr>
            <w:rStyle w:val="Hyperlink"/>
            <w:rFonts w:ascii="Times New Roman" w:eastAsia="Times New Roman" w:hAnsi="Times New Roman" w:cs="Times New Roman"/>
            <w:sz w:val="24"/>
          </w:rPr>
          <w:t>National Council for Civil Society</w:t>
        </w:r>
      </w:hyperlink>
      <w:r w:rsidRPr="002266E6">
        <w:rPr>
          <w:rFonts w:ascii="Times New Roman" w:eastAsia="Times New Roman" w:hAnsi="Times New Roman" w:cs="Times New Roman"/>
          <w:color w:val="000000" w:themeColor="text1"/>
          <w:sz w:val="24"/>
        </w:rPr>
        <w:t xml:space="preserve"> consists of 27 members, out of which 13 are representatives of civil society organizations, selected through an online process managed by the </w:t>
      </w:r>
      <w:r w:rsidR="00E960E6" w:rsidRPr="002266E6">
        <w:rPr>
          <w:rFonts w:ascii="Times New Roman" w:eastAsia="Times New Roman" w:hAnsi="Times New Roman" w:cs="Times New Roman"/>
          <w:color w:val="000000" w:themeColor="text1"/>
          <w:sz w:val="24"/>
        </w:rPr>
        <w:t xml:space="preserve">Agency for Support to Civil Society </w:t>
      </w:r>
      <w:r w:rsidRPr="002266E6">
        <w:rPr>
          <w:rFonts w:ascii="Times New Roman" w:eastAsia="Times New Roman" w:hAnsi="Times New Roman" w:cs="Times New Roman"/>
          <w:color w:val="000000" w:themeColor="text1"/>
          <w:sz w:val="24"/>
        </w:rPr>
        <w:t>(</w:t>
      </w:r>
      <w:r w:rsidR="00E960E6" w:rsidRPr="002266E6">
        <w:rPr>
          <w:rFonts w:ascii="Times New Roman" w:eastAsia="Times New Roman" w:hAnsi="Times New Roman" w:cs="Times New Roman"/>
          <w:color w:val="000000" w:themeColor="text1"/>
          <w:sz w:val="24"/>
        </w:rPr>
        <w:t>ASCS</w:t>
      </w:r>
      <w:r w:rsidRPr="002266E6">
        <w:rPr>
          <w:rFonts w:ascii="Times New Roman" w:eastAsia="Times New Roman" w:hAnsi="Times New Roman" w:cs="Times New Roman"/>
          <w:color w:val="000000" w:themeColor="text1"/>
          <w:sz w:val="24"/>
        </w:rPr>
        <w:t>).</w:t>
      </w:r>
      <w:r w:rsidR="00AF1B96" w:rsidRPr="002266E6">
        <w:rPr>
          <w:rFonts w:ascii="Times New Roman" w:eastAsia="Times New Roman" w:hAnsi="Times New Roman" w:cs="Times New Roman"/>
          <w:color w:val="000000" w:themeColor="text1"/>
          <w:sz w:val="24"/>
        </w:rPr>
        <w:t xml:space="preserve"> </w:t>
      </w:r>
      <w:r w:rsidRPr="002266E6">
        <w:rPr>
          <w:rFonts w:ascii="Times New Roman" w:eastAsia="Times New Roman" w:hAnsi="Times New Roman" w:cs="Times New Roman"/>
          <w:color w:val="000000" w:themeColor="text1"/>
          <w:sz w:val="24"/>
        </w:rPr>
        <w:t xml:space="preserve">The Council's overall objective is </w:t>
      </w:r>
      <w:r w:rsidR="005065BC" w:rsidRPr="002266E6">
        <w:rPr>
          <w:rFonts w:ascii="Times New Roman" w:eastAsia="Times New Roman" w:hAnsi="Times New Roman" w:cs="Times New Roman"/>
          <w:color w:val="000000" w:themeColor="text1"/>
          <w:sz w:val="24"/>
        </w:rPr>
        <w:t>to establish</w:t>
      </w:r>
      <w:r w:rsidRPr="002266E6">
        <w:rPr>
          <w:rFonts w:ascii="Times New Roman" w:eastAsia="Times New Roman" w:hAnsi="Times New Roman" w:cs="Times New Roman"/>
          <w:color w:val="000000" w:themeColor="text1"/>
          <w:sz w:val="24"/>
        </w:rPr>
        <w:t xml:space="preserve"> a continuous dialogue </w:t>
      </w:r>
      <w:r w:rsidR="005065BC" w:rsidRPr="002266E6">
        <w:rPr>
          <w:rFonts w:ascii="Times New Roman" w:eastAsia="Times New Roman" w:hAnsi="Times New Roman" w:cs="Times New Roman"/>
          <w:color w:val="000000" w:themeColor="text1"/>
          <w:sz w:val="24"/>
        </w:rPr>
        <w:t>for</w:t>
      </w:r>
      <w:r w:rsidRPr="002266E6">
        <w:rPr>
          <w:rFonts w:ascii="Times New Roman" w:eastAsia="Times New Roman" w:hAnsi="Times New Roman" w:cs="Times New Roman"/>
          <w:color w:val="000000" w:themeColor="text1"/>
          <w:sz w:val="24"/>
        </w:rPr>
        <w:t xml:space="preserve"> an enabl</w:t>
      </w:r>
      <w:r w:rsidR="005065BC" w:rsidRPr="002266E6">
        <w:rPr>
          <w:rFonts w:ascii="Times New Roman" w:eastAsia="Times New Roman" w:hAnsi="Times New Roman" w:cs="Times New Roman"/>
          <w:color w:val="000000" w:themeColor="text1"/>
          <w:sz w:val="24"/>
        </w:rPr>
        <w:t>ed</w:t>
      </w:r>
      <w:r w:rsidRPr="002266E6">
        <w:rPr>
          <w:rFonts w:ascii="Times New Roman" w:eastAsia="Times New Roman" w:hAnsi="Times New Roman" w:cs="Times New Roman"/>
          <w:color w:val="000000" w:themeColor="text1"/>
          <w:sz w:val="24"/>
        </w:rPr>
        <w:t xml:space="preserve"> framework for the civil society sector, and their participation in policy-making processes, based on three principles, namely </w:t>
      </w:r>
      <w:r w:rsidR="005065BC" w:rsidRPr="002266E6">
        <w:rPr>
          <w:rFonts w:ascii="Times New Roman" w:eastAsia="Times New Roman" w:hAnsi="Times New Roman" w:cs="Times New Roman"/>
          <w:color w:val="000000" w:themeColor="text1"/>
          <w:sz w:val="24"/>
        </w:rPr>
        <w:t>advising</w:t>
      </w:r>
      <w:r w:rsidRPr="002266E6">
        <w:rPr>
          <w:rFonts w:ascii="Times New Roman" w:eastAsia="Times New Roman" w:hAnsi="Times New Roman" w:cs="Times New Roman"/>
          <w:color w:val="000000" w:themeColor="text1"/>
          <w:sz w:val="24"/>
        </w:rPr>
        <w:t xml:space="preserve">, transparency and consultation with the </w:t>
      </w:r>
      <w:r w:rsidR="005065BC" w:rsidRPr="002266E6">
        <w:rPr>
          <w:rFonts w:ascii="Times New Roman" w:eastAsia="Times New Roman" w:hAnsi="Times New Roman" w:cs="Times New Roman"/>
          <w:color w:val="000000" w:themeColor="text1"/>
          <w:sz w:val="24"/>
        </w:rPr>
        <w:t>interested</w:t>
      </w:r>
      <w:r w:rsidRPr="002266E6">
        <w:rPr>
          <w:rFonts w:ascii="Times New Roman" w:eastAsia="Times New Roman" w:hAnsi="Times New Roman" w:cs="Times New Roman"/>
          <w:color w:val="000000" w:themeColor="text1"/>
          <w:sz w:val="24"/>
        </w:rPr>
        <w:t xml:space="preserve"> stakeholders. The selection process </w:t>
      </w:r>
      <w:r w:rsidR="005065BC" w:rsidRPr="002266E6">
        <w:rPr>
          <w:rFonts w:ascii="Times New Roman" w:eastAsia="Times New Roman" w:hAnsi="Times New Roman" w:cs="Times New Roman"/>
          <w:color w:val="000000" w:themeColor="text1"/>
          <w:sz w:val="24"/>
        </w:rPr>
        <w:t>of the</w:t>
      </w:r>
      <w:r w:rsidRPr="002266E6">
        <w:rPr>
          <w:rFonts w:ascii="Times New Roman" w:eastAsia="Times New Roman" w:hAnsi="Times New Roman" w:cs="Times New Roman"/>
          <w:color w:val="000000" w:themeColor="text1"/>
          <w:sz w:val="24"/>
        </w:rPr>
        <w:t xml:space="preserve"> members from </w:t>
      </w:r>
      <w:r w:rsidR="005065BC" w:rsidRPr="002266E6">
        <w:rPr>
          <w:rFonts w:ascii="Times New Roman" w:eastAsia="Times New Roman" w:hAnsi="Times New Roman" w:cs="Times New Roman"/>
          <w:color w:val="000000" w:themeColor="text1"/>
          <w:sz w:val="24"/>
        </w:rPr>
        <w:t xml:space="preserve">the </w:t>
      </w:r>
      <w:r w:rsidRPr="002266E6">
        <w:rPr>
          <w:rFonts w:ascii="Times New Roman" w:eastAsia="Times New Roman" w:hAnsi="Times New Roman" w:cs="Times New Roman"/>
          <w:color w:val="000000" w:themeColor="text1"/>
          <w:sz w:val="24"/>
        </w:rPr>
        <w:t xml:space="preserve">civil society lasted </w:t>
      </w:r>
      <w:r w:rsidR="001A474B" w:rsidRPr="002266E6">
        <w:rPr>
          <w:rFonts w:ascii="Times New Roman" w:eastAsia="Times New Roman" w:hAnsi="Times New Roman" w:cs="Times New Roman"/>
          <w:color w:val="000000" w:themeColor="text1"/>
          <w:sz w:val="24"/>
        </w:rPr>
        <w:t xml:space="preserve">in </w:t>
      </w:r>
      <w:r w:rsidRPr="002266E6">
        <w:rPr>
          <w:rFonts w:ascii="Times New Roman" w:eastAsia="Times New Roman" w:hAnsi="Times New Roman" w:cs="Times New Roman"/>
          <w:color w:val="000000" w:themeColor="text1"/>
          <w:sz w:val="24"/>
        </w:rPr>
        <w:t>total 6 months (December 2015 - June 2016), while the effective constitution of N</w:t>
      </w:r>
      <w:r w:rsidR="001A474B" w:rsidRPr="002266E6">
        <w:rPr>
          <w:rFonts w:ascii="Times New Roman" w:eastAsia="Times New Roman" w:hAnsi="Times New Roman" w:cs="Times New Roman"/>
          <w:color w:val="000000" w:themeColor="text1"/>
          <w:sz w:val="24"/>
        </w:rPr>
        <w:t>CCS</w:t>
      </w:r>
      <w:r w:rsidRPr="002266E6">
        <w:rPr>
          <w:rFonts w:ascii="Times New Roman" w:eastAsia="Times New Roman" w:hAnsi="Times New Roman" w:cs="Times New Roman"/>
          <w:color w:val="000000" w:themeColor="text1"/>
          <w:sz w:val="24"/>
        </w:rPr>
        <w:t xml:space="preserve"> </w:t>
      </w:r>
      <w:r w:rsidR="005065BC" w:rsidRPr="002266E6">
        <w:rPr>
          <w:rFonts w:ascii="Times New Roman" w:eastAsia="Times New Roman" w:hAnsi="Times New Roman" w:cs="Times New Roman"/>
          <w:color w:val="000000" w:themeColor="text1"/>
          <w:sz w:val="24"/>
        </w:rPr>
        <w:t>dates on December 2017</w:t>
      </w:r>
      <w:r w:rsidR="001A474B" w:rsidRPr="002266E6">
        <w:rPr>
          <w:rFonts w:ascii="Times New Roman" w:eastAsia="Times New Roman" w:hAnsi="Times New Roman" w:cs="Times New Roman"/>
          <w:color w:val="000000" w:themeColor="text1"/>
          <w:sz w:val="24"/>
        </w:rPr>
        <w:t>. The establishment process of</w:t>
      </w:r>
      <w:r w:rsidRPr="002266E6">
        <w:rPr>
          <w:rFonts w:ascii="Times New Roman" w:eastAsia="Times New Roman" w:hAnsi="Times New Roman" w:cs="Times New Roman"/>
          <w:color w:val="000000" w:themeColor="text1"/>
          <w:sz w:val="24"/>
        </w:rPr>
        <w:t xml:space="preserve"> the council has triggered debates between civil society organizations (non-</w:t>
      </w:r>
      <w:r w:rsidR="001A474B" w:rsidRPr="002266E6">
        <w:rPr>
          <w:rFonts w:ascii="Times New Roman" w:eastAsia="Times New Roman" w:hAnsi="Times New Roman" w:cs="Times New Roman"/>
          <w:color w:val="000000" w:themeColor="text1"/>
          <w:sz w:val="24"/>
        </w:rPr>
        <w:t>member of NCCS</w:t>
      </w:r>
      <w:r w:rsidRPr="002266E6">
        <w:rPr>
          <w:rFonts w:ascii="Times New Roman" w:eastAsia="Times New Roman" w:hAnsi="Times New Roman" w:cs="Times New Roman"/>
          <w:color w:val="000000" w:themeColor="text1"/>
          <w:sz w:val="24"/>
        </w:rPr>
        <w:t xml:space="preserve">) on the shortcomings </w:t>
      </w:r>
      <w:r w:rsidR="001A474B" w:rsidRPr="002266E6">
        <w:rPr>
          <w:rFonts w:ascii="Times New Roman" w:eastAsia="Times New Roman" w:hAnsi="Times New Roman" w:cs="Times New Roman"/>
          <w:color w:val="000000" w:themeColor="text1"/>
          <w:sz w:val="24"/>
        </w:rPr>
        <w:t>with regards to respecting</w:t>
      </w:r>
      <w:r w:rsidRPr="002266E6">
        <w:rPr>
          <w:rFonts w:ascii="Times New Roman" w:eastAsia="Times New Roman" w:hAnsi="Times New Roman" w:cs="Times New Roman"/>
          <w:color w:val="000000" w:themeColor="text1"/>
          <w:sz w:val="24"/>
        </w:rPr>
        <w:t xml:space="preserve"> the principles of transparency and inclusiveness in the </w:t>
      </w:r>
      <w:r w:rsidR="001A474B" w:rsidRPr="002266E6">
        <w:rPr>
          <w:rFonts w:ascii="Times New Roman" w:eastAsia="Times New Roman" w:hAnsi="Times New Roman" w:cs="Times New Roman"/>
          <w:color w:val="000000" w:themeColor="text1"/>
          <w:sz w:val="24"/>
        </w:rPr>
        <w:t>setting up</w:t>
      </w:r>
      <w:r w:rsidRPr="002266E6">
        <w:rPr>
          <w:rFonts w:ascii="Times New Roman" w:eastAsia="Times New Roman" w:hAnsi="Times New Roman" w:cs="Times New Roman"/>
          <w:color w:val="000000" w:themeColor="text1"/>
          <w:sz w:val="24"/>
        </w:rPr>
        <w:t xml:space="preserve"> of this mechanism.</w:t>
      </w:r>
    </w:p>
    <w:p w14:paraId="1EBACFF8" w14:textId="262ED2C5" w:rsidR="001A474B" w:rsidRPr="002266E6" w:rsidRDefault="001A474B" w:rsidP="008143D4">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This brief aims to contribute to the documenting of the establishment process of NCCS, in order to </w:t>
      </w:r>
      <w:r w:rsidR="006F1525" w:rsidRPr="002266E6">
        <w:rPr>
          <w:rFonts w:ascii="Times New Roman" w:eastAsia="Times New Roman" w:hAnsi="Times New Roman" w:cs="Times New Roman"/>
          <w:color w:val="000000" w:themeColor="text1"/>
          <w:sz w:val="24"/>
          <w:szCs w:val="24"/>
        </w:rPr>
        <w:t xml:space="preserve">enhance </w:t>
      </w:r>
      <w:r w:rsidRPr="002266E6">
        <w:rPr>
          <w:rFonts w:ascii="Times New Roman" w:eastAsia="Times New Roman" w:hAnsi="Times New Roman" w:cs="Times New Roman"/>
          <w:color w:val="000000" w:themeColor="text1"/>
          <w:sz w:val="24"/>
          <w:szCs w:val="24"/>
        </w:rPr>
        <w:t xml:space="preserve">advocacy on the constructive engagement of civil society in policy- and decision-making processes. The brief </w:t>
      </w:r>
      <w:r w:rsidR="005D021A" w:rsidRPr="002266E6">
        <w:rPr>
          <w:rFonts w:ascii="Times New Roman" w:eastAsia="Times New Roman" w:hAnsi="Times New Roman" w:cs="Times New Roman"/>
          <w:color w:val="000000" w:themeColor="text1"/>
          <w:sz w:val="24"/>
          <w:szCs w:val="24"/>
        </w:rPr>
        <w:t>aims at</w:t>
      </w:r>
      <w:r w:rsidR="00E75337" w:rsidRPr="002266E6">
        <w:rPr>
          <w:rFonts w:ascii="Times New Roman" w:eastAsia="Times New Roman" w:hAnsi="Times New Roman" w:cs="Times New Roman"/>
          <w:color w:val="000000" w:themeColor="text1"/>
          <w:sz w:val="24"/>
          <w:szCs w:val="24"/>
        </w:rPr>
        <w:t xml:space="preserve"> increas</w:t>
      </w:r>
      <w:r w:rsidR="005D021A" w:rsidRPr="002266E6">
        <w:rPr>
          <w:rFonts w:ascii="Times New Roman" w:eastAsia="Times New Roman" w:hAnsi="Times New Roman" w:cs="Times New Roman"/>
          <w:color w:val="000000" w:themeColor="text1"/>
          <w:sz w:val="24"/>
          <w:szCs w:val="24"/>
        </w:rPr>
        <w:t>ing</w:t>
      </w:r>
      <w:r w:rsidRPr="002266E6">
        <w:rPr>
          <w:rFonts w:ascii="Times New Roman" w:eastAsia="Times New Roman" w:hAnsi="Times New Roman" w:cs="Times New Roman"/>
          <w:color w:val="000000" w:themeColor="text1"/>
          <w:sz w:val="24"/>
          <w:szCs w:val="24"/>
        </w:rPr>
        <w:t xml:space="preserve"> transparency on the work done by the council until June 2018. It will focus on the challenges encountered during the process of establishment – both in the perspective of legal framework in force and in the perspective of the capacities needed for the well-functioning of this cross-sectoral mechanism. Following a brief overview of similar experiences in Croatia and Montenegro, the analysis will </w:t>
      </w:r>
      <w:r w:rsidR="006F1525" w:rsidRPr="002266E6">
        <w:rPr>
          <w:rFonts w:ascii="Times New Roman" w:eastAsia="Times New Roman" w:hAnsi="Times New Roman" w:cs="Times New Roman"/>
          <w:color w:val="000000" w:themeColor="text1"/>
          <w:sz w:val="24"/>
          <w:szCs w:val="24"/>
        </w:rPr>
        <w:t xml:space="preserve">be </w:t>
      </w:r>
      <w:r w:rsidRPr="002266E6">
        <w:rPr>
          <w:rFonts w:ascii="Times New Roman" w:eastAsia="Times New Roman" w:hAnsi="Times New Roman" w:cs="Times New Roman"/>
          <w:color w:val="000000" w:themeColor="text1"/>
          <w:sz w:val="24"/>
          <w:szCs w:val="24"/>
        </w:rPr>
        <w:lastRenderedPageBreak/>
        <w:t>conclude</w:t>
      </w:r>
      <w:r w:rsidR="006F1525" w:rsidRPr="002266E6">
        <w:rPr>
          <w:rFonts w:ascii="Times New Roman" w:eastAsia="Times New Roman" w:hAnsi="Times New Roman" w:cs="Times New Roman"/>
          <w:color w:val="000000" w:themeColor="text1"/>
          <w:sz w:val="24"/>
          <w:szCs w:val="24"/>
        </w:rPr>
        <w:t>d</w:t>
      </w:r>
      <w:r w:rsidRPr="002266E6">
        <w:rPr>
          <w:rFonts w:ascii="Times New Roman" w:eastAsia="Times New Roman" w:hAnsi="Times New Roman" w:cs="Times New Roman"/>
          <w:color w:val="000000" w:themeColor="text1"/>
          <w:sz w:val="24"/>
          <w:szCs w:val="24"/>
        </w:rPr>
        <w:t xml:space="preserve"> with some specific recommendations aimed at </w:t>
      </w:r>
      <w:r w:rsidR="006F1525" w:rsidRPr="002266E6">
        <w:rPr>
          <w:rFonts w:ascii="Times New Roman" w:eastAsia="Times New Roman" w:hAnsi="Times New Roman" w:cs="Times New Roman"/>
          <w:color w:val="000000" w:themeColor="text1"/>
          <w:sz w:val="24"/>
          <w:szCs w:val="24"/>
        </w:rPr>
        <w:t>improving</w:t>
      </w:r>
      <w:r w:rsidRPr="002266E6">
        <w:rPr>
          <w:rFonts w:ascii="Times New Roman" w:eastAsia="Times New Roman" w:hAnsi="Times New Roman" w:cs="Times New Roman"/>
          <w:color w:val="000000" w:themeColor="text1"/>
          <w:sz w:val="24"/>
          <w:szCs w:val="24"/>
        </w:rPr>
        <w:t xml:space="preserve"> the role and contribution of the NCCS.</w:t>
      </w:r>
    </w:p>
    <w:p w14:paraId="2C003832" w14:textId="6430DB27" w:rsidR="001A474B" w:rsidRPr="002266E6" w:rsidRDefault="007548BC" w:rsidP="008143D4">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Regarding the methodological aspect, the brief has a qualitative nature. The primary sources consist in content</w:t>
      </w:r>
      <w:r w:rsidR="006F1525" w:rsidRPr="002266E6">
        <w:rPr>
          <w:rFonts w:ascii="Times New Roman" w:eastAsia="Times New Roman" w:hAnsi="Times New Roman" w:cs="Times New Roman"/>
          <w:color w:val="000000" w:themeColor="text1"/>
          <w:sz w:val="24"/>
          <w:szCs w:val="24"/>
        </w:rPr>
        <w:t xml:space="preserve"> analysis of the minutes of </w:t>
      </w:r>
      <w:r w:rsidRPr="002266E6">
        <w:rPr>
          <w:rFonts w:ascii="Times New Roman" w:eastAsia="Times New Roman" w:hAnsi="Times New Roman" w:cs="Times New Roman"/>
          <w:color w:val="000000" w:themeColor="text1"/>
          <w:sz w:val="24"/>
          <w:szCs w:val="24"/>
        </w:rPr>
        <w:t xml:space="preserve">meetings (i.e. meetings of the council and meetings organized with the members representing the CSOs), interviews with representatives of civil society organizatons – members and non-members of NCCS – and </w:t>
      </w:r>
      <w:r w:rsidR="006F1525" w:rsidRPr="002266E6">
        <w:rPr>
          <w:rFonts w:ascii="Times New Roman" w:eastAsia="Times New Roman" w:hAnsi="Times New Roman" w:cs="Times New Roman"/>
          <w:color w:val="000000" w:themeColor="text1"/>
          <w:sz w:val="24"/>
          <w:szCs w:val="24"/>
        </w:rPr>
        <w:t>with</w:t>
      </w:r>
      <w:r w:rsidRPr="002266E6">
        <w:rPr>
          <w:rFonts w:ascii="Times New Roman" w:eastAsia="Times New Roman" w:hAnsi="Times New Roman" w:cs="Times New Roman"/>
          <w:color w:val="000000" w:themeColor="text1"/>
          <w:sz w:val="24"/>
          <w:szCs w:val="24"/>
        </w:rPr>
        <w:t xml:space="preserve"> the council’s technical secretariat.</w:t>
      </w:r>
      <w:r w:rsidR="002D66D0" w:rsidRPr="002266E6">
        <w:rPr>
          <w:rFonts w:ascii="Times New Roman" w:eastAsia="Times New Roman" w:hAnsi="Times New Roman" w:cs="Times New Roman"/>
          <w:color w:val="000000" w:themeColor="text1"/>
          <w:sz w:val="24"/>
          <w:szCs w:val="24"/>
        </w:rPr>
        <w:t xml:space="preserve"> Whereas the used secondary sources refer to reports published by international bodies (European Commission and Freedom House), </w:t>
      </w:r>
      <w:r w:rsidR="00E960E6" w:rsidRPr="002266E6">
        <w:rPr>
          <w:rFonts w:ascii="Times New Roman" w:eastAsia="Times New Roman" w:hAnsi="Times New Roman" w:cs="Times New Roman"/>
          <w:color w:val="000000" w:themeColor="text1"/>
          <w:sz w:val="24"/>
          <w:szCs w:val="24"/>
        </w:rPr>
        <w:t>ASCS</w:t>
      </w:r>
      <w:r w:rsidR="006F1525" w:rsidRPr="002266E6">
        <w:rPr>
          <w:rFonts w:ascii="Times New Roman" w:eastAsia="Times New Roman" w:hAnsi="Times New Roman" w:cs="Times New Roman"/>
          <w:color w:val="000000" w:themeColor="text1"/>
          <w:sz w:val="24"/>
          <w:szCs w:val="24"/>
        </w:rPr>
        <w:t>’</w:t>
      </w:r>
      <w:r w:rsidR="002D66D0" w:rsidRPr="002266E6">
        <w:rPr>
          <w:rFonts w:ascii="Times New Roman" w:eastAsia="Times New Roman" w:hAnsi="Times New Roman" w:cs="Times New Roman"/>
          <w:color w:val="000000" w:themeColor="text1"/>
          <w:sz w:val="24"/>
          <w:szCs w:val="24"/>
        </w:rPr>
        <w:t xml:space="preserve"> publications (1</w:t>
      </w:r>
      <w:r w:rsidR="007D3108" w:rsidRPr="002266E6">
        <w:rPr>
          <w:rFonts w:ascii="Times New Roman" w:eastAsia="Times New Roman" w:hAnsi="Times New Roman" w:cs="Times New Roman"/>
          <w:color w:val="000000" w:themeColor="text1"/>
          <w:sz w:val="24"/>
          <w:szCs w:val="24"/>
        </w:rPr>
        <w:t>8</w:t>
      </w:r>
      <w:r w:rsidR="002D66D0" w:rsidRPr="002266E6">
        <w:rPr>
          <w:rFonts w:ascii="Times New Roman" w:eastAsia="Times New Roman" w:hAnsi="Times New Roman" w:cs="Times New Roman"/>
          <w:color w:val="000000" w:themeColor="text1"/>
          <w:sz w:val="24"/>
          <w:szCs w:val="24"/>
        </w:rPr>
        <w:t xml:space="preserve"> articles published in the periodic newsletters), as well as online media coverage. There have been consulted as well the posts published on the social media account of the </w:t>
      </w:r>
      <w:r w:rsidR="007D3108" w:rsidRPr="002266E6">
        <w:rPr>
          <w:rFonts w:ascii="Times New Roman" w:eastAsia="Times New Roman" w:hAnsi="Times New Roman" w:cs="Times New Roman"/>
          <w:color w:val="000000" w:themeColor="text1"/>
          <w:sz w:val="24"/>
        </w:rPr>
        <w:t>Agency for Support to Civil Society</w:t>
      </w:r>
      <w:r w:rsidR="00E960E6" w:rsidRPr="002266E6">
        <w:rPr>
          <w:rFonts w:ascii="Times New Roman" w:eastAsia="Times New Roman" w:hAnsi="Times New Roman" w:cs="Times New Roman"/>
          <w:color w:val="000000" w:themeColor="text1"/>
          <w:sz w:val="24"/>
          <w:szCs w:val="24"/>
        </w:rPr>
        <w:t xml:space="preserve"> </w:t>
      </w:r>
      <w:r w:rsidR="002D66D0" w:rsidRPr="002266E6">
        <w:rPr>
          <w:rFonts w:ascii="Times New Roman" w:eastAsia="Times New Roman" w:hAnsi="Times New Roman" w:cs="Times New Roman"/>
          <w:color w:val="000000" w:themeColor="text1"/>
          <w:sz w:val="24"/>
          <w:szCs w:val="24"/>
        </w:rPr>
        <w:t xml:space="preserve">(in total 41 posts and 2 events created on Facebook), considered as a valuable source of information in the form of electronic diary describing the steps taken in the </w:t>
      </w:r>
      <w:r w:rsidR="006F1525" w:rsidRPr="002266E6">
        <w:rPr>
          <w:rFonts w:ascii="Times New Roman" w:eastAsia="Times New Roman" w:hAnsi="Times New Roman" w:cs="Times New Roman"/>
          <w:color w:val="000000" w:themeColor="text1"/>
          <w:sz w:val="24"/>
          <w:szCs w:val="24"/>
        </w:rPr>
        <w:t>period</w:t>
      </w:r>
      <w:r w:rsidR="002D66D0" w:rsidRPr="002266E6">
        <w:rPr>
          <w:rFonts w:ascii="Times New Roman" w:eastAsia="Times New Roman" w:hAnsi="Times New Roman" w:cs="Times New Roman"/>
          <w:color w:val="000000" w:themeColor="text1"/>
          <w:sz w:val="24"/>
          <w:szCs w:val="24"/>
        </w:rPr>
        <w:t xml:space="preserve"> between 2015-2018 for establishment and functioning of the NCCS.</w:t>
      </w:r>
    </w:p>
    <w:p w14:paraId="4AE3281F" w14:textId="77777777" w:rsidR="009D5A56" w:rsidRPr="002266E6" w:rsidRDefault="009D5A56" w:rsidP="00DD73F4">
      <w:pPr>
        <w:spacing w:after="0" w:line="240" w:lineRule="auto"/>
        <w:jc w:val="both"/>
        <w:rPr>
          <w:rFonts w:ascii="Times New Roman" w:eastAsia="Times New Roman" w:hAnsi="Times New Roman" w:cs="Times New Roman"/>
          <w:color w:val="1F4E79" w:themeColor="accent1" w:themeShade="80"/>
          <w:sz w:val="24"/>
        </w:rPr>
      </w:pPr>
    </w:p>
    <w:p w14:paraId="48DECB53" w14:textId="43245297" w:rsidR="00AC7A61" w:rsidRPr="002266E6" w:rsidRDefault="00E2080D" w:rsidP="00A94F86">
      <w:pPr>
        <w:pStyle w:val="Heading1"/>
        <w:spacing w:before="0" w:line="240" w:lineRule="auto"/>
        <w:jc w:val="both"/>
        <w:rPr>
          <w:color w:val="auto"/>
          <w:lang w:val="en-GB"/>
        </w:rPr>
      </w:pPr>
      <w:r w:rsidRPr="002266E6">
        <w:rPr>
          <w:rFonts w:ascii="Lucida Bright" w:eastAsia="Lucida Bright" w:hAnsi="Lucida Bright" w:cs="Lucida Bright"/>
          <w:b/>
          <w:color w:val="auto"/>
          <w:sz w:val="22"/>
          <w:szCs w:val="22"/>
          <w:lang w:val="en-GB"/>
        </w:rPr>
        <w:t>Shortcomings of the legal framework</w:t>
      </w:r>
    </w:p>
    <w:p w14:paraId="489BCDFD" w14:textId="510F8BF3" w:rsidR="00B273F9" w:rsidRPr="002266E6" w:rsidRDefault="00B273F9" w:rsidP="008143D4">
      <w:pPr>
        <w:spacing w:after="24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National Council for Civil Society is a collegial, advisory and autonomous body established </w:t>
      </w:r>
      <w:r w:rsidR="00394A9E" w:rsidRPr="002266E6">
        <w:rPr>
          <w:rFonts w:ascii="Times New Roman" w:eastAsia="Times New Roman" w:hAnsi="Times New Roman" w:cs="Times New Roman"/>
          <w:color w:val="000000" w:themeColor="text1"/>
          <w:sz w:val="24"/>
          <w:szCs w:val="24"/>
        </w:rPr>
        <w:t>near</w:t>
      </w:r>
      <w:r w:rsidRPr="002266E6">
        <w:rPr>
          <w:rFonts w:ascii="Times New Roman" w:eastAsia="Times New Roman" w:hAnsi="Times New Roman" w:cs="Times New Roman"/>
          <w:color w:val="000000" w:themeColor="text1"/>
          <w:sz w:val="24"/>
          <w:szCs w:val="24"/>
        </w:rPr>
        <w:t xml:space="preserve"> the Council of Ministers.</w:t>
      </w:r>
      <w:r w:rsidR="00394A9E" w:rsidRPr="002266E6">
        <w:rPr>
          <w:rFonts w:ascii="Times New Roman" w:eastAsia="Times New Roman" w:hAnsi="Times New Roman" w:cs="Times New Roman"/>
          <w:color w:val="000000" w:themeColor="text1"/>
          <w:sz w:val="24"/>
          <w:szCs w:val="24"/>
        </w:rPr>
        <w:t xml:space="preserve"> It aims to strengthen systematic cross-sectoral cooperation between the civil society organizations and public institutions, as part of a comprehensive national policy dialogue, as well as in the framework of the country's democratization processes.</w:t>
      </w:r>
    </w:p>
    <w:p w14:paraId="08121205" w14:textId="070F7D1D" w:rsidR="001E1827" w:rsidRPr="002266E6" w:rsidRDefault="001A2409" w:rsidP="008143D4">
      <w:pPr>
        <w:spacing w:after="24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Based on</w:t>
      </w:r>
      <w:r w:rsidR="001E1827" w:rsidRPr="002266E6">
        <w:rPr>
          <w:rFonts w:ascii="Times New Roman" w:eastAsia="Times New Roman" w:hAnsi="Times New Roman" w:cs="Times New Roman"/>
          <w:color w:val="000000" w:themeColor="text1"/>
          <w:sz w:val="24"/>
          <w:szCs w:val="24"/>
        </w:rPr>
        <w:t xml:space="preserve"> article 8 of the law 119/2015, NCCS has three major objectives, namely: (i) to advise and issue recommendations to the government on public policies that impact on the development of civil society and its involvement in cross-sectoral cooperation; (ii) to advise the government on legislative improvements that promote the development of civil society and its involvement in the decision-making processes; and, (iii) to </w:t>
      </w:r>
      <w:r w:rsidRPr="002266E6">
        <w:rPr>
          <w:rFonts w:ascii="Times New Roman" w:eastAsia="Times New Roman" w:hAnsi="Times New Roman" w:cs="Times New Roman"/>
          <w:color w:val="000000" w:themeColor="text1"/>
          <w:sz w:val="24"/>
          <w:szCs w:val="24"/>
        </w:rPr>
        <w:t>issue</w:t>
      </w:r>
      <w:r w:rsidR="001E1827" w:rsidRPr="002266E6">
        <w:rPr>
          <w:rFonts w:ascii="Times New Roman" w:eastAsia="Times New Roman" w:hAnsi="Times New Roman" w:cs="Times New Roman"/>
          <w:color w:val="000000" w:themeColor="text1"/>
          <w:sz w:val="24"/>
          <w:szCs w:val="24"/>
        </w:rPr>
        <w:t xml:space="preserve"> opinions to the government and </w:t>
      </w:r>
      <w:r w:rsidR="00E960E6" w:rsidRPr="002266E6">
        <w:rPr>
          <w:rFonts w:ascii="Times New Roman" w:eastAsia="Times New Roman" w:hAnsi="Times New Roman" w:cs="Times New Roman"/>
          <w:color w:val="000000" w:themeColor="text1"/>
          <w:sz w:val="24"/>
          <w:szCs w:val="24"/>
        </w:rPr>
        <w:t xml:space="preserve">ASCS </w:t>
      </w:r>
      <w:r w:rsidR="006F08F3" w:rsidRPr="002266E6">
        <w:rPr>
          <w:rFonts w:ascii="Times New Roman" w:eastAsia="Times New Roman" w:hAnsi="Times New Roman" w:cs="Times New Roman"/>
          <w:color w:val="000000" w:themeColor="text1"/>
          <w:sz w:val="24"/>
          <w:szCs w:val="24"/>
        </w:rPr>
        <w:t xml:space="preserve">on </w:t>
      </w:r>
      <w:r w:rsidR="001E1827" w:rsidRPr="002266E6">
        <w:rPr>
          <w:rFonts w:ascii="Times New Roman" w:eastAsia="Times New Roman" w:hAnsi="Times New Roman" w:cs="Times New Roman"/>
          <w:color w:val="000000" w:themeColor="text1"/>
          <w:sz w:val="24"/>
          <w:szCs w:val="24"/>
        </w:rPr>
        <w:t>priorities</w:t>
      </w:r>
      <w:r w:rsidR="0035601D" w:rsidRPr="002266E6">
        <w:rPr>
          <w:rFonts w:ascii="Times New Roman" w:eastAsia="Times New Roman" w:hAnsi="Times New Roman" w:cs="Times New Roman"/>
          <w:color w:val="000000" w:themeColor="text1"/>
          <w:sz w:val="24"/>
          <w:szCs w:val="24"/>
        </w:rPr>
        <w:t>’ planning</w:t>
      </w:r>
      <w:r w:rsidR="001E1827" w:rsidRPr="002266E6">
        <w:rPr>
          <w:rFonts w:ascii="Times New Roman" w:eastAsia="Times New Roman" w:hAnsi="Times New Roman" w:cs="Times New Roman"/>
          <w:color w:val="000000" w:themeColor="text1"/>
          <w:sz w:val="24"/>
          <w:szCs w:val="24"/>
        </w:rPr>
        <w:t xml:space="preserve"> related to the distribution of public funds, EU funds</w:t>
      </w:r>
      <w:r w:rsidR="0035601D" w:rsidRPr="002266E6">
        <w:rPr>
          <w:rFonts w:ascii="Times New Roman" w:eastAsia="Times New Roman" w:hAnsi="Times New Roman" w:cs="Times New Roman"/>
          <w:color w:val="000000" w:themeColor="text1"/>
          <w:sz w:val="24"/>
          <w:szCs w:val="24"/>
        </w:rPr>
        <w:t xml:space="preserve"> and other international donors</w:t>
      </w:r>
      <w:r w:rsidR="001E1827" w:rsidRPr="002266E6">
        <w:rPr>
          <w:rFonts w:ascii="Times New Roman" w:eastAsia="Times New Roman" w:hAnsi="Times New Roman" w:cs="Times New Roman"/>
          <w:color w:val="000000" w:themeColor="text1"/>
          <w:sz w:val="24"/>
          <w:szCs w:val="24"/>
        </w:rPr>
        <w:t xml:space="preserve"> </w:t>
      </w:r>
      <w:r w:rsidR="0035601D" w:rsidRPr="002266E6">
        <w:rPr>
          <w:rFonts w:ascii="Times New Roman" w:eastAsia="Times New Roman" w:hAnsi="Times New Roman" w:cs="Times New Roman"/>
          <w:color w:val="000000" w:themeColor="text1"/>
          <w:sz w:val="24"/>
          <w:szCs w:val="24"/>
        </w:rPr>
        <w:t>that</w:t>
      </w:r>
      <w:r w:rsidR="001E1827" w:rsidRPr="002266E6">
        <w:rPr>
          <w:rFonts w:ascii="Times New Roman" w:eastAsia="Times New Roman" w:hAnsi="Times New Roman" w:cs="Times New Roman"/>
          <w:color w:val="000000" w:themeColor="text1"/>
          <w:sz w:val="24"/>
          <w:szCs w:val="24"/>
        </w:rPr>
        <w:t xml:space="preserve"> focus on the development of civil society.</w:t>
      </w:r>
    </w:p>
    <w:p w14:paraId="5D6D8A1C" w14:textId="7669EB53" w:rsidR="001E1827" w:rsidRPr="002266E6" w:rsidRDefault="0035601D" w:rsidP="008143D4">
      <w:pPr>
        <w:spacing w:after="24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council is composed of 27 members, out of which 13 are representatives of public institutions, 13 are representatives of the civil society organizations and 1 represents the business community, namely the National Economic Council. The law stipulates that the chairman of NCCS is the Minister of Social Welfare and Youth, meanwhile with the changes of the structure of the Council of Ministers as of September 2017, this position is currently covered by the Minister of Health and Social Protection. The deputy chairman is elected among the members of the CSOs </w:t>
      </w:r>
      <w:r w:rsidR="001A2409" w:rsidRPr="002266E6">
        <w:rPr>
          <w:rFonts w:ascii="Times New Roman" w:eastAsia="Times New Roman" w:hAnsi="Times New Roman" w:cs="Times New Roman"/>
          <w:color w:val="000000" w:themeColor="text1"/>
          <w:sz w:val="24"/>
          <w:szCs w:val="24"/>
        </w:rPr>
        <w:t>sitting</w:t>
      </w:r>
      <w:r w:rsidRPr="002266E6">
        <w:rPr>
          <w:rFonts w:ascii="Times New Roman" w:eastAsia="Times New Roman" w:hAnsi="Times New Roman" w:cs="Times New Roman"/>
          <w:color w:val="000000" w:themeColor="text1"/>
          <w:sz w:val="24"/>
          <w:szCs w:val="24"/>
        </w:rPr>
        <w:t xml:space="preserve"> in the council.</w:t>
      </w:r>
    </w:p>
    <w:p w14:paraId="1E09F141" w14:textId="5BE98B60" w:rsidR="0035601D" w:rsidRPr="002266E6" w:rsidRDefault="00E960E6" w:rsidP="008143D4">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ASCS</w:t>
      </w:r>
      <w:r w:rsidR="0035601D" w:rsidRPr="002266E6">
        <w:rPr>
          <w:rFonts w:ascii="Times New Roman" w:eastAsia="Times New Roman" w:hAnsi="Times New Roman" w:cs="Times New Roman"/>
          <w:color w:val="000000" w:themeColor="text1"/>
          <w:sz w:val="24"/>
          <w:szCs w:val="24"/>
        </w:rPr>
        <w:t xml:space="preserve"> serves as technical secretariat of the National Council for Civil Society, enabling the exercise of subsidiary and administrative functions. This public agency covers with its budget the expenditures incurred in the framework of activities undertaken to fulfill the functions of the council; wheareas the contribution of the NCCS members is on a voluntary basis.</w:t>
      </w:r>
    </w:p>
    <w:p w14:paraId="31F0EFCC" w14:textId="5CDB3B9A" w:rsidR="0035601D" w:rsidRPr="002266E6" w:rsidRDefault="00622A7D" w:rsidP="007D236A">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law stipulates that the council should meet at least three times per year, and whenever a meeting is required by at least 9 members. The meetings are organized </w:t>
      </w:r>
      <w:r w:rsidR="00482759" w:rsidRPr="002266E6">
        <w:rPr>
          <w:rFonts w:ascii="Times New Roman" w:eastAsia="Times New Roman" w:hAnsi="Times New Roman" w:cs="Times New Roman"/>
          <w:color w:val="000000" w:themeColor="text1"/>
          <w:sz w:val="24"/>
          <w:szCs w:val="24"/>
        </w:rPr>
        <w:t>at</w:t>
      </w:r>
      <w:r w:rsidRPr="002266E6">
        <w:rPr>
          <w:rFonts w:ascii="Times New Roman" w:eastAsia="Times New Roman" w:hAnsi="Times New Roman" w:cs="Times New Roman"/>
          <w:color w:val="000000" w:themeColor="text1"/>
          <w:sz w:val="24"/>
          <w:szCs w:val="24"/>
        </w:rPr>
        <w:t xml:space="preserve"> the premises of the Prime Minister's Office and </w:t>
      </w:r>
      <w:r w:rsidR="00482759" w:rsidRPr="002266E6">
        <w:rPr>
          <w:rFonts w:ascii="Times New Roman" w:eastAsia="Times New Roman" w:hAnsi="Times New Roman" w:cs="Times New Roman"/>
          <w:color w:val="000000" w:themeColor="text1"/>
          <w:sz w:val="24"/>
          <w:szCs w:val="24"/>
        </w:rPr>
        <w:t>to be</w:t>
      </w:r>
      <w:r w:rsidRPr="002266E6">
        <w:rPr>
          <w:rFonts w:ascii="Times New Roman" w:eastAsia="Times New Roman" w:hAnsi="Times New Roman" w:cs="Times New Roman"/>
          <w:color w:val="000000" w:themeColor="text1"/>
          <w:sz w:val="24"/>
          <w:szCs w:val="24"/>
        </w:rPr>
        <w:t xml:space="preserve"> </w:t>
      </w:r>
      <w:r w:rsidR="00482759" w:rsidRPr="002266E6">
        <w:rPr>
          <w:rFonts w:ascii="Times New Roman" w:eastAsia="Times New Roman" w:hAnsi="Times New Roman" w:cs="Times New Roman"/>
          <w:color w:val="000000" w:themeColor="text1"/>
          <w:sz w:val="24"/>
          <w:szCs w:val="24"/>
        </w:rPr>
        <w:t>valid</w:t>
      </w:r>
      <w:r w:rsidRPr="002266E6">
        <w:rPr>
          <w:rFonts w:ascii="Times New Roman" w:eastAsia="Times New Roman" w:hAnsi="Times New Roman" w:cs="Times New Roman"/>
          <w:color w:val="000000" w:themeColor="text1"/>
          <w:sz w:val="24"/>
          <w:szCs w:val="24"/>
        </w:rPr>
        <w:t xml:space="preserve"> more than half of the members </w:t>
      </w:r>
      <w:r w:rsidR="00482759" w:rsidRPr="002266E6">
        <w:rPr>
          <w:rFonts w:ascii="Times New Roman" w:eastAsia="Times New Roman" w:hAnsi="Times New Roman" w:cs="Times New Roman"/>
          <w:color w:val="000000" w:themeColor="text1"/>
          <w:sz w:val="24"/>
          <w:szCs w:val="24"/>
        </w:rPr>
        <w:t xml:space="preserve">should </w:t>
      </w:r>
      <w:r w:rsidRPr="002266E6">
        <w:rPr>
          <w:rFonts w:ascii="Times New Roman" w:eastAsia="Times New Roman" w:hAnsi="Times New Roman" w:cs="Times New Roman"/>
          <w:color w:val="000000" w:themeColor="text1"/>
          <w:sz w:val="24"/>
          <w:szCs w:val="24"/>
        </w:rPr>
        <w:t>attend</w:t>
      </w:r>
      <w:r w:rsidR="001A2409" w:rsidRPr="002266E6">
        <w:rPr>
          <w:rFonts w:ascii="Times New Roman" w:eastAsia="Times New Roman" w:hAnsi="Times New Roman" w:cs="Times New Roman"/>
          <w:color w:val="000000" w:themeColor="text1"/>
          <w:sz w:val="24"/>
          <w:szCs w:val="24"/>
        </w:rPr>
        <w:t xml:space="preserve"> it</w:t>
      </w:r>
      <w:r w:rsidRPr="002266E6">
        <w:rPr>
          <w:rFonts w:ascii="Times New Roman" w:eastAsia="Times New Roman" w:hAnsi="Times New Roman" w:cs="Times New Roman"/>
          <w:color w:val="000000" w:themeColor="text1"/>
          <w:sz w:val="24"/>
          <w:szCs w:val="24"/>
        </w:rPr>
        <w:t xml:space="preserve">. </w:t>
      </w:r>
      <w:r w:rsidR="00482759"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reports</w:t>
      </w:r>
      <w:r w:rsidR="00482759" w:rsidRPr="002266E6">
        <w:rPr>
          <w:rFonts w:ascii="Times New Roman" w:eastAsia="Times New Roman" w:hAnsi="Times New Roman" w:cs="Times New Roman"/>
          <w:color w:val="000000" w:themeColor="text1"/>
          <w:sz w:val="24"/>
          <w:szCs w:val="24"/>
        </w:rPr>
        <w:t xml:space="preserve"> annually</w:t>
      </w:r>
      <w:r w:rsidRPr="002266E6">
        <w:rPr>
          <w:rFonts w:ascii="Times New Roman" w:eastAsia="Times New Roman" w:hAnsi="Times New Roman" w:cs="Times New Roman"/>
          <w:color w:val="000000" w:themeColor="text1"/>
          <w:sz w:val="24"/>
          <w:szCs w:val="24"/>
        </w:rPr>
        <w:t xml:space="preserve"> to the Council of Ministers on the activit</w:t>
      </w:r>
      <w:r w:rsidR="00482759" w:rsidRPr="002266E6">
        <w:rPr>
          <w:rFonts w:ascii="Times New Roman" w:eastAsia="Times New Roman" w:hAnsi="Times New Roman" w:cs="Times New Roman"/>
          <w:color w:val="000000" w:themeColor="text1"/>
          <w:sz w:val="24"/>
          <w:szCs w:val="24"/>
        </w:rPr>
        <w:t>ies</w:t>
      </w:r>
      <w:r w:rsidRPr="002266E6">
        <w:rPr>
          <w:rFonts w:ascii="Times New Roman" w:eastAsia="Times New Roman" w:hAnsi="Times New Roman" w:cs="Times New Roman"/>
          <w:color w:val="000000" w:themeColor="text1"/>
          <w:sz w:val="24"/>
          <w:szCs w:val="24"/>
        </w:rPr>
        <w:t xml:space="preserve"> and this report is published on </w:t>
      </w:r>
      <w:r w:rsidR="00482759" w:rsidRPr="002266E6">
        <w:rPr>
          <w:rFonts w:ascii="Times New Roman" w:eastAsia="Times New Roman" w:hAnsi="Times New Roman" w:cs="Times New Roman"/>
          <w:color w:val="000000" w:themeColor="text1"/>
          <w:sz w:val="24"/>
          <w:szCs w:val="24"/>
        </w:rPr>
        <w:t>its</w:t>
      </w:r>
      <w:r w:rsidRPr="002266E6">
        <w:rPr>
          <w:rFonts w:ascii="Times New Roman" w:eastAsia="Times New Roman" w:hAnsi="Times New Roman" w:cs="Times New Roman"/>
          <w:color w:val="000000" w:themeColor="text1"/>
          <w:sz w:val="24"/>
          <w:szCs w:val="24"/>
        </w:rPr>
        <w:t xml:space="preserve"> website for public consultation.</w:t>
      </w:r>
      <w:r w:rsidR="00482759" w:rsidRPr="002266E6">
        <w:rPr>
          <w:rFonts w:ascii="Times New Roman" w:eastAsia="Times New Roman" w:hAnsi="Times New Roman" w:cs="Times New Roman"/>
          <w:color w:val="000000" w:themeColor="text1"/>
          <w:sz w:val="24"/>
          <w:szCs w:val="24"/>
        </w:rPr>
        <w:t xml:space="preserve"> It operates according to the </w:t>
      </w:r>
      <w:hyperlink r:id="rId14" w:history="1">
        <w:r w:rsidR="00482759" w:rsidRPr="002266E6">
          <w:rPr>
            <w:rStyle w:val="Hyperlink"/>
            <w:rFonts w:ascii="Times New Roman" w:eastAsia="Times New Roman" w:hAnsi="Times New Roman" w:cs="Times New Roman"/>
            <w:b/>
            <w:sz w:val="24"/>
            <w:szCs w:val="24"/>
          </w:rPr>
          <w:t>rules of procedure</w:t>
        </w:r>
      </w:hyperlink>
      <w:r w:rsidR="00482759" w:rsidRPr="002266E6">
        <w:rPr>
          <w:rFonts w:ascii="Times New Roman" w:eastAsia="Times New Roman" w:hAnsi="Times New Roman" w:cs="Times New Roman"/>
          <w:color w:val="000000" w:themeColor="text1"/>
          <w:sz w:val="24"/>
          <w:szCs w:val="24"/>
        </w:rPr>
        <w:t xml:space="preserve">, which were approved </w:t>
      </w:r>
      <w:r w:rsidR="001A2409" w:rsidRPr="002266E6">
        <w:rPr>
          <w:rFonts w:ascii="Times New Roman" w:eastAsia="Times New Roman" w:hAnsi="Times New Roman" w:cs="Times New Roman"/>
          <w:color w:val="000000" w:themeColor="text1"/>
          <w:sz w:val="24"/>
          <w:szCs w:val="24"/>
        </w:rPr>
        <w:t>during</w:t>
      </w:r>
      <w:r w:rsidR="00482759" w:rsidRPr="002266E6">
        <w:rPr>
          <w:rFonts w:ascii="Times New Roman" w:eastAsia="Times New Roman" w:hAnsi="Times New Roman" w:cs="Times New Roman"/>
          <w:color w:val="000000" w:themeColor="text1"/>
          <w:sz w:val="24"/>
          <w:szCs w:val="24"/>
        </w:rPr>
        <w:t xml:space="preserve"> the </w:t>
      </w:r>
      <w:hyperlink r:id="rId15" w:history="1">
        <w:r w:rsidR="00482759" w:rsidRPr="002266E6">
          <w:rPr>
            <w:rStyle w:val="Hyperlink"/>
            <w:rFonts w:ascii="Times New Roman" w:eastAsia="Times New Roman" w:hAnsi="Times New Roman" w:cs="Times New Roman"/>
            <w:sz w:val="24"/>
            <w:szCs w:val="24"/>
          </w:rPr>
          <w:t>meeting of 26/12/2017</w:t>
        </w:r>
      </w:hyperlink>
      <w:r w:rsidR="00482759" w:rsidRPr="002266E6">
        <w:rPr>
          <w:rFonts w:ascii="Times New Roman" w:eastAsia="Times New Roman" w:hAnsi="Times New Roman" w:cs="Times New Roman"/>
          <w:color w:val="000000" w:themeColor="text1"/>
          <w:sz w:val="24"/>
          <w:szCs w:val="24"/>
        </w:rPr>
        <w:t xml:space="preserve">. The rules of procedure sanction the organization of the process of advising, consultation and transparency, the conduct of the meetings, and the drafting of </w:t>
      </w:r>
      <w:r w:rsidR="001A2409" w:rsidRPr="002266E6">
        <w:rPr>
          <w:rFonts w:ascii="Times New Roman" w:eastAsia="Times New Roman" w:hAnsi="Times New Roman" w:cs="Times New Roman"/>
          <w:color w:val="000000" w:themeColor="text1"/>
          <w:sz w:val="24"/>
          <w:szCs w:val="24"/>
        </w:rPr>
        <w:t xml:space="preserve">the </w:t>
      </w:r>
      <w:r w:rsidR="00482759" w:rsidRPr="002266E6">
        <w:rPr>
          <w:rFonts w:ascii="Times New Roman" w:eastAsia="Times New Roman" w:hAnsi="Times New Roman" w:cs="Times New Roman"/>
          <w:color w:val="000000" w:themeColor="text1"/>
          <w:sz w:val="24"/>
          <w:szCs w:val="24"/>
        </w:rPr>
        <w:t xml:space="preserve">annual report.  </w:t>
      </w:r>
    </w:p>
    <w:p w14:paraId="7B8E836E" w14:textId="434CBE23" w:rsidR="00482759" w:rsidRPr="002266E6" w:rsidRDefault="00482759" w:rsidP="007D236A">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lastRenderedPageBreak/>
        <w:t xml:space="preserve">Regarding the implementation of the law on the establishment and functioning of the NCCS, its current version has some shortcomings or inaccuracies, which need to be reviewed at the earliest possible time by the relevant actors. The first concern regards the </w:t>
      </w:r>
      <w:r w:rsidRPr="002266E6">
        <w:rPr>
          <w:rFonts w:ascii="Times New Roman" w:eastAsia="Times New Roman" w:hAnsi="Times New Roman" w:cs="Times New Roman"/>
          <w:b/>
          <w:color w:val="000000" w:themeColor="text1"/>
          <w:sz w:val="24"/>
          <w:szCs w:val="24"/>
        </w:rPr>
        <w:t>duration of the mandate of the members</w:t>
      </w:r>
      <w:r w:rsidRPr="002266E6">
        <w:rPr>
          <w:rFonts w:ascii="Times New Roman" w:eastAsia="Times New Roman" w:hAnsi="Times New Roman" w:cs="Times New Roman"/>
          <w:color w:val="000000" w:themeColor="text1"/>
          <w:sz w:val="24"/>
          <w:szCs w:val="24"/>
        </w:rPr>
        <w:t xml:space="preserve"> of NCCS, which varies according to the position that they cover, namely:</w:t>
      </w:r>
    </w:p>
    <w:p w14:paraId="0C58C6E1" w14:textId="12B6F7B6" w:rsidR="00482759" w:rsidRPr="002266E6" w:rsidRDefault="00482759" w:rsidP="00EA4B9A">
      <w:pPr>
        <w:pStyle w:val="ListParagraph"/>
        <w:numPr>
          <w:ilvl w:val="0"/>
          <w:numId w:val="20"/>
        </w:numPr>
        <w:spacing w:after="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mandate of the </w:t>
      </w:r>
      <w:r w:rsidRPr="002266E6">
        <w:rPr>
          <w:rFonts w:ascii="Times New Roman" w:eastAsia="Times New Roman" w:hAnsi="Times New Roman" w:cs="Times New Roman"/>
          <w:b/>
          <w:color w:val="000000" w:themeColor="text1"/>
          <w:sz w:val="24"/>
          <w:szCs w:val="24"/>
        </w:rPr>
        <w:t>members representing the public institutions</w:t>
      </w:r>
      <w:r w:rsidRPr="002266E6">
        <w:rPr>
          <w:rFonts w:ascii="Times New Roman" w:eastAsia="Times New Roman" w:hAnsi="Times New Roman" w:cs="Times New Roman"/>
          <w:color w:val="000000" w:themeColor="text1"/>
          <w:sz w:val="24"/>
          <w:szCs w:val="24"/>
        </w:rPr>
        <w:t xml:space="preserve"> coincides with the exercise of their duty in the institution they represent (Article 6 of the law). The law clearly defines which ministries are part of this council and the level of participation should be at the rank of deputy ministers or other senior management positions;</w:t>
      </w:r>
    </w:p>
    <w:p w14:paraId="74BABE11" w14:textId="7A85795B" w:rsidR="00482759" w:rsidRPr="002266E6" w:rsidRDefault="00482759" w:rsidP="00E960E6">
      <w:pPr>
        <w:pStyle w:val="ListParagraph"/>
        <w:numPr>
          <w:ilvl w:val="0"/>
          <w:numId w:val="20"/>
        </w:numPr>
        <w:spacing w:after="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b/>
          <w:color w:val="000000" w:themeColor="text1"/>
          <w:sz w:val="24"/>
          <w:szCs w:val="24"/>
        </w:rPr>
        <w:t>members representing the CSOs</w:t>
      </w:r>
      <w:r w:rsidRPr="002266E6">
        <w:rPr>
          <w:rFonts w:ascii="Times New Roman" w:eastAsia="Times New Roman" w:hAnsi="Times New Roman" w:cs="Times New Roman"/>
          <w:color w:val="000000" w:themeColor="text1"/>
          <w:sz w:val="24"/>
          <w:szCs w:val="24"/>
        </w:rPr>
        <w:t xml:space="preserve"> have a three years’ mandate, with the right to re-election once (exept for the first members who will have a one, two and </w:t>
      </w:r>
      <w:r w:rsidR="004473C3" w:rsidRPr="002266E6">
        <w:rPr>
          <w:rFonts w:ascii="Times New Roman" w:eastAsia="Times New Roman" w:hAnsi="Times New Roman" w:cs="Times New Roman"/>
          <w:color w:val="000000" w:themeColor="text1"/>
          <w:sz w:val="24"/>
          <w:szCs w:val="24"/>
        </w:rPr>
        <w:t>three-year</w:t>
      </w:r>
      <w:r w:rsidRPr="002266E6">
        <w:rPr>
          <w:rFonts w:ascii="Times New Roman" w:eastAsia="Times New Roman" w:hAnsi="Times New Roman" w:cs="Times New Roman"/>
          <w:color w:val="000000" w:themeColor="text1"/>
          <w:sz w:val="24"/>
          <w:szCs w:val="24"/>
        </w:rPr>
        <w:t xml:space="preserve"> mandate</w:t>
      </w:r>
      <w:r w:rsidR="004473C3" w:rsidRPr="002266E6">
        <w:rPr>
          <w:rFonts w:ascii="Times New Roman" w:eastAsia="Times New Roman" w:hAnsi="Times New Roman" w:cs="Times New Roman"/>
          <w:color w:val="000000" w:themeColor="text1"/>
          <w:sz w:val="24"/>
          <w:szCs w:val="24"/>
        </w:rPr>
        <w:t xml:space="preserve">, according to the </w:t>
      </w:r>
      <w:r w:rsidR="007C09A4" w:rsidRPr="002266E6">
        <w:rPr>
          <w:rFonts w:ascii="Times New Roman" w:eastAsia="Times New Roman" w:hAnsi="Times New Roman" w:cs="Times New Roman"/>
          <w:color w:val="000000" w:themeColor="text1"/>
          <w:sz w:val="24"/>
          <w:szCs w:val="24"/>
        </w:rPr>
        <w:t>lot</w:t>
      </w:r>
      <w:r w:rsidR="004473C3" w:rsidRPr="002266E6">
        <w:rPr>
          <w:rFonts w:ascii="Times New Roman" w:eastAsia="Times New Roman" w:hAnsi="Times New Roman" w:cs="Times New Roman"/>
          <w:color w:val="000000" w:themeColor="text1"/>
          <w:sz w:val="24"/>
          <w:szCs w:val="24"/>
        </w:rPr>
        <w:t xml:space="preserve"> organized by </w:t>
      </w:r>
      <w:r w:rsidR="00E960E6" w:rsidRPr="002266E6">
        <w:rPr>
          <w:rFonts w:ascii="Times New Roman" w:eastAsia="Times New Roman" w:hAnsi="Times New Roman" w:cs="Times New Roman"/>
          <w:color w:val="000000" w:themeColor="text1"/>
          <w:sz w:val="24"/>
          <w:szCs w:val="24"/>
        </w:rPr>
        <w:t xml:space="preserve">ASCS </w:t>
      </w:r>
      <w:r w:rsidR="004473C3" w:rsidRPr="002266E6">
        <w:rPr>
          <w:rFonts w:ascii="Times New Roman" w:eastAsia="Times New Roman" w:hAnsi="Times New Roman" w:cs="Times New Roman"/>
          <w:color w:val="000000" w:themeColor="text1"/>
          <w:sz w:val="24"/>
          <w:szCs w:val="24"/>
        </w:rPr>
        <w:t xml:space="preserve">in line with </w:t>
      </w:r>
      <w:r w:rsidRPr="002266E6">
        <w:rPr>
          <w:rFonts w:ascii="Times New Roman" w:eastAsia="Times New Roman" w:hAnsi="Times New Roman" w:cs="Times New Roman"/>
          <w:color w:val="000000" w:themeColor="text1"/>
          <w:sz w:val="24"/>
          <w:szCs w:val="24"/>
        </w:rPr>
        <w:t>the transitional provisions</w:t>
      </w:r>
      <w:r w:rsidR="004473C3" w:rsidRPr="002266E6">
        <w:rPr>
          <w:rFonts w:ascii="Times New Roman" w:eastAsia="Times New Roman" w:hAnsi="Times New Roman" w:cs="Times New Roman"/>
          <w:color w:val="000000" w:themeColor="text1"/>
          <w:sz w:val="24"/>
          <w:szCs w:val="24"/>
        </w:rPr>
        <w:t>) (Articles 9 and 16 of the law);</w:t>
      </w:r>
    </w:p>
    <w:p w14:paraId="42F11FBF" w14:textId="4D5FEAF4" w:rsidR="00674800" w:rsidRPr="002266E6" w:rsidRDefault="00482759" w:rsidP="007D236A">
      <w:pPr>
        <w:pStyle w:val="ListParagraph"/>
        <w:numPr>
          <w:ilvl w:val="0"/>
          <w:numId w:val="20"/>
        </w:num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 </w:t>
      </w:r>
      <w:r w:rsidR="00A94F86">
        <w:rPr>
          <w:rFonts w:ascii="Times New Roman" w:eastAsia="Times New Roman" w:hAnsi="Times New Roman" w:cs="Times New Roman"/>
          <w:color w:val="000000" w:themeColor="text1"/>
          <w:sz w:val="24"/>
          <w:szCs w:val="24"/>
        </w:rPr>
        <w:t>w</w:t>
      </w:r>
      <w:r w:rsidR="00A94F86" w:rsidRPr="002266E6">
        <w:rPr>
          <w:rFonts w:ascii="Times New Roman" w:eastAsia="Times New Roman" w:hAnsi="Times New Roman" w:cs="Times New Roman"/>
          <w:color w:val="000000" w:themeColor="text1"/>
          <w:sz w:val="24"/>
          <w:szCs w:val="24"/>
        </w:rPr>
        <w:t>heareas</w:t>
      </w:r>
      <w:r w:rsidR="004473C3" w:rsidRPr="002266E6">
        <w:rPr>
          <w:rFonts w:ascii="Times New Roman" w:eastAsia="Times New Roman" w:hAnsi="Times New Roman" w:cs="Times New Roman"/>
          <w:color w:val="000000" w:themeColor="text1"/>
          <w:sz w:val="24"/>
          <w:szCs w:val="24"/>
        </w:rPr>
        <w:t xml:space="preserve"> the </w:t>
      </w:r>
      <w:r w:rsidR="004473C3" w:rsidRPr="002266E6">
        <w:rPr>
          <w:rFonts w:ascii="Times New Roman" w:eastAsia="Times New Roman" w:hAnsi="Times New Roman" w:cs="Times New Roman"/>
          <w:b/>
          <w:color w:val="000000" w:themeColor="text1"/>
          <w:sz w:val="24"/>
          <w:szCs w:val="24"/>
        </w:rPr>
        <w:t>member from the National Economic Council</w:t>
      </w:r>
      <w:r w:rsidR="004473C3" w:rsidRPr="002266E6">
        <w:rPr>
          <w:rFonts w:ascii="Times New Roman" w:eastAsia="Times New Roman" w:hAnsi="Times New Roman" w:cs="Times New Roman"/>
          <w:color w:val="000000" w:themeColor="text1"/>
          <w:sz w:val="24"/>
          <w:szCs w:val="24"/>
        </w:rPr>
        <w:t xml:space="preserve"> has an </w:t>
      </w:r>
      <w:r w:rsidR="004473C3" w:rsidRPr="002266E6">
        <w:rPr>
          <w:rFonts w:ascii="Times New Roman" w:eastAsia="Times New Roman" w:hAnsi="Times New Roman" w:cs="Times New Roman"/>
          <w:b/>
          <w:color w:val="000000" w:themeColor="text1"/>
          <w:sz w:val="24"/>
          <w:szCs w:val="24"/>
        </w:rPr>
        <w:t>unclear mandate</w:t>
      </w:r>
      <w:r w:rsidR="004473C3" w:rsidRPr="002266E6">
        <w:rPr>
          <w:rFonts w:ascii="Times New Roman" w:eastAsia="Times New Roman" w:hAnsi="Times New Roman" w:cs="Times New Roman"/>
          <w:color w:val="000000" w:themeColor="text1"/>
          <w:sz w:val="24"/>
          <w:szCs w:val="24"/>
        </w:rPr>
        <w:t>. While article 6/2 of the law specifies that “</w:t>
      </w:r>
      <w:r w:rsidR="004473C3" w:rsidRPr="002266E6">
        <w:rPr>
          <w:rFonts w:ascii="Times New Roman" w:eastAsia="Times New Roman" w:hAnsi="Times New Roman" w:cs="Times New Roman"/>
          <w:i/>
          <w:color w:val="000000" w:themeColor="text1"/>
          <w:sz w:val="24"/>
          <w:szCs w:val="24"/>
        </w:rPr>
        <w:t>the mandate of […] the representative of the National Economci Council at NCCS is related to the [duration of] the mandate, during which [he] exercises the respective public duty, because of which he is appointed also member of the NCCS</w:t>
      </w:r>
      <w:r w:rsidR="004473C3" w:rsidRPr="002266E6">
        <w:rPr>
          <w:rFonts w:ascii="Times New Roman" w:eastAsia="Times New Roman" w:hAnsi="Times New Roman" w:cs="Times New Roman"/>
          <w:color w:val="000000" w:themeColor="text1"/>
          <w:sz w:val="24"/>
          <w:szCs w:val="24"/>
        </w:rPr>
        <w:t xml:space="preserve">”, Article 9/1 states </w:t>
      </w:r>
      <w:r w:rsidR="009A77BE" w:rsidRPr="002266E6">
        <w:rPr>
          <w:rFonts w:ascii="Times New Roman" w:eastAsia="Times New Roman" w:hAnsi="Times New Roman" w:cs="Times New Roman"/>
          <w:color w:val="000000" w:themeColor="text1"/>
          <w:sz w:val="24"/>
          <w:szCs w:val="24"/>
        </w:rPr>
        <w:t>that “</w:t>
      </w:r>
      <w:r w:rsidR="009A77BE" w:rsidRPr="002266E6">
        <w:rPr>
          <w:rFonts w:ascii="Times New Roman" w:eastAsia="Times New Roman" w:hAnsi="Times New Roman" w:cs="Times New Roman"/>
          <w:i/>
          <w:color w:val="000000" w:themeColor="text1"/>
          <w:sz w:val="24"/>
          <w:szCs w:val="24"/>
        </w:rPr>
        <w:t>the duration of te mandate of the members of the NCCS, representing the CSOs, […] is three yeaes, with the right to be re-elected once, including the representative of the National Economic Council</w:t>
      </w:r>
      <w:r w:rsidR="009A77BE" w:rsidRPr="002266E6">
        <w:rPr>
          <w:rFonts w:ascii="Times New Roman" w:eastAsia="Times New Roman" w:hAnsi="Times New Roman" w:cs="Times New Roman"/>
          <w:color w:val="000000" w:themeColor="text1"/>
          <w:sz w:val="24"/>
          <w:szCs w:val="24"/>
        </w:rPr>
        <w:t>”.</w:t>
      </w:r>
      <w:r w:rsidR="00DA553A" w:rsidRPr="002266E6">
        <w:rPr>
          <w:rFonts w:ascii="Times New Roman" w:eastAsia="Times New Roman" w:hAnsi="Times New Roman" w:cs="Times New Roman"/>
          <w:color w:val="000000" w:themeColor="text1"/>
          <w:sz w:val="24"/>
          <w:szCs w:val="24"/>
        </w:rPr>
        <w:t xml:space="preserve"> At this point arises naturally the question on whether the representative of the busness community owns a mandate associated with the duty he exercises at the National Economic Council or is he oblidged to respect the clause of a three years’ mandate, renewable once (thus 3 years plus 3 years)?</w:t>
      </w:r>
    </w:p>
    <w:p w14:paraId="7D7FB9BB" w14:textId="56FB2231" w:rsidR="001E6D44" w:rsidRPr="002266E6" w:rsidRDefault="001E6D44" w:rsidP="007D236A">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Secondly, there is a </w:t>
      </w:r>
      <w:r w:rsidRPr="002266E6">
        <w:rPr>
          <w:rFonts w:ascii="Times New Roman" w:eastAsia="Times New Roman" w:hAnsi="Times New Roman" w:cs="Times New Roman"/>
          <w:b/>
          <w:color w:val="000000" w:themeColor="text1"/>
          <w:sz w:val="24"/>
          <w:szCs w:val="24"/>
        </w:rPr>
        <w:t>discrepancy over the exact number of members</w:t>
      </w:r>
      <w:r w:rsidRPr="002266E6">
        <w:rPr>
          <w:rFonts w:ascii="Times New Roman" w:eastAsia="Times New Roman" w:hAnsi="Times New Roman" w:cs="Times New Roman"/>
          <w:color w:val="000000" w:themeColor="text1"/>
          <w:sz w:val="24"/>
          <w:szCs w:val="24"/>
        </w:rPr>
        <w:t xml:space="preserve"> from the CSOs. In Article 6/6 of the Law 119/2015 specifies that "</w:t>
      </w:r>
      <w:r w:rsidRPr="002266E6">
        <w:rPr>
          <w:rFonts w:ascii="Times New Roman" w:eastAsia="Times New Roman" w:hAnsi="Times New Roman" w:cs="Times New Roman"/>
          <w:i/>
          <w:color w:val="000000" w:themeColor="text1"/>
          <w:sz w:val="24"/>
          <w:szCs w:val="24"/>
        </w:rPr>
        <w:t>N</w:t>
      </w:r>
      <w:r w:rsidR="00723D0A" w:rsidRPr="002266E6">
        <w:rPr>
          <w:rFonts w:ascii="Times New Roman" w:eastAsia="Times New Roman" w:hAnsi="Times New Roman" w:cs="Times New Roman"/>
          <w:i/>
          <w:color w:val="000000" w:themeColor="text1"/>
          <w:sz w:val="24"/>
          <w:szCs w:val="24"/>
        </w:rPr>
        <w:t>G</w:t>
      </w:r>
      <w:r w:rsidRPr="002266E6">
        <w:rPr>
          <w:rFonts w:ascii="Times New Roman" w:eastAsia="Times New Roman" w:hAnsi="Times New Roman" w:cs="Times New Roman"/>
          <w:i/>
          <w:color w:val="000000" w:themeColor="text1"/>
          <w:sz w:val="24"/>
          <w:szCs w:val="24"/>
        </w:rPr>
        <w:t xml:space="preserve">Os elect as their member in the NCCS </w:t>
      </w:r>
      <w:r w:rsidRPr="002266E6">
        <w:rPr>
          <w:rFonts w:ascii="Times New Roman" w:eastAsia="Times New Roman" w:hAnsi="Times New Roman" w:cs="Times New Roman"/>
          <w:b/>
          <w:i/>
          <w:color w:val="000000" w:themeColor="text1"/>
          <w:sz w:val="24"/>
          <w:szCs w:val="24"/>
        </w:rPr>
        <w:t>four representatives of civil society per each of the following sectors</w:t>
      </w:r>
      <w:r w:rsidRPr="002266E6">
        <w:rPr>
          <w:rFonts w:ascii="Times New Roman" w:eastAsia="Times New Roman" w:hAnsi="Times New Roman" w:cs="Times New Roman"/>
          <w:i/>
          <w:color w:val="000000" w:themeColor="text1"/>
          <w:sz w:val="24"/>
          <w:szCs w:val="24"/>
        </w:rPr>
        <w:t>: a) democratization, rule of law, human rights and integration into the EU; b) economic, territorial and environmental development; c) welfare, social services, health protection and improvement of the quality of life</w:t>
      </w:r>
      <w:r w:rsidRPr="002266E6">
        <w:rPr>
          <w:rFonts w:ascii="Times New Roman" w:eastAsia="Times New Roman" w:hAnsi="Times New Roman" w:cs="Times New Roman"/>
          <w:color w:val="000000" w:themeColor="text1"/>
          <w:sz w:val="24"/>
          <w:szCs w:val="24"/>
        </w:rPr>
        <w:t>”. The ‘</w:t>
      </w:r>
      <w:r w:rsidRPr="002266E6">
        <w:rPr>
          <w:rFonts w:ascii="Times New Roman" w:eastAsia="Times New Roman" w:hAnsi="Times New Roman" w:cs="Times New Roman"/>
          <w:b/>
          <w:color w:val="000000" w:themeColor="text1"/>
          <w:sz w:val="24"/>
          <w:szCs w:val="24"/>
        </w:rPr>
        <w:t>formula 4-4-4</w:t>
      </w:r>
      <w:r w:rsidRPr="002266E6">
        <w:rPr>
          <w:rFonts w:ascii="Times New Roman" w:eastAsia="Times New Roman" w:hAnsi="Times New Roman" w:cs="Times New Roman"/>
          <w:color w:val="000000" w:themeColor="text1"/>
          <w:sz w:val="24"/>
          <w:szCs w:val="24"/>
        </w:rPr>
        <w:t>’ sanctioned by law is inaccurate because the total number of the members from CSOs is 13. This discrepancy results also present in Article 5 of the rules of procedure of NCCS.</w:t>
      </w:r>
    </w:p>
    <w:p w14:paraId="12457CE7" w14:textId="3774D752" w:rsidR="00E509B8" w:rsidRPr="002266E6" w:rsidRDefault="00E509B8" w:rsidP="00DD73F4">
      <w:pPr>
        <w:spacing w:after="0"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Finally, the Achille’s heel of this cooperation mechanism stands at the issue of ownership over the NCCS and responds to the question: “</w:t>
      </w:r>
      <w:r w:rsidRPr="002266E6">
        <w:rPr>
          <w:rFonts w:ascii="Times New Roman" w:eastAsia="Times New Roman" w:hAnsi="Times New Roman" w:cs="Times New Roman"/>
          <w:i/>
          <w:color w:val="000000" w:themeColor="text1"/>
          <w:sz w:val="24"/>
          <w:szCs w:val="24"/>
        </w:rPr>
        <w:t>Who speaks on behalf of the council? The Minister or the 13 members from the CSOs?</w:t>
      </w:r>
      <w:r w:rsidRPr="002266E6">
        <w:rPr>
          <w:rFonts w:ascii="Times New Roman" w:eastAsia="Times New Roman" w:hAnsi="Times New Roman" w:cs="Times New Roman"/>
          <w:color w:val="000000" w:themeColor="text1"/>
          <w:sz w:val="24"/>
          <w:szCs w:val="24"/>
        </w:rPr>
        <w:t>”.</w:t>
      </w:r>
      <w:r w:rsidR="006450AC" w:rsidRPr="002266E6">
        <w:rPr>
          <w:rFonts w:ascii="Times New Roman" w:eastAsia="Times New Roman" w:hAnsi="Times New Roman" w:cs="Times New Roman"/>
          <w:color w:val="000000" w:themeColor="text1"/>
          <w:sz w:val="24"/>
          <w:szCs w:val="24"/>
        </w:rPr>
        <w:t xml:space="preserve"> </w:t>
      </w:r>
      <w:r w:rsidRPr="002266E6">
        <w:rPr>
          <w:rFonts w:ascii="Times New Roman" w:eastAsia="Times New Roman" w:hAnsi="Times New Roman" w:cs="Times New Roman"/>
          <w:color w:val="000000" w:themeColor="text1"/>
          <w:sz w:val="24"/>
          <w:szCs w:val="24"/>
        </w:rPr>
        <w:t xml:space="preserve">The current legal framework creates </w:t>
      </w:r>
      <w:r w:rsidR="006450AC" w:rsidRPr="002266E6">
        <w:rPr>
          <w:rFonts w:ascii="Times New Roman" w:eastAsia="Times New Roman" w:hAnsi="Times New Roman" w:cs="Times New Roman"/>
          <w:color w:val="000000" w:themeColor="text1"/>
          <w:sz w:val="24"/>
          <w:szCs w:val="24"/>
        </w:rPr>
        <w:t xml:space="preserve">dependency prospects of the Council </w:t>
      </w:r>
      <w:r w:rsidRPr="002266E6">
        <w:rPr>
          <w:rFonts w:ascii="Times New Roman" w:eastAsia="Times New Roman" w:hAnsi="Times New Roman" w:cs="Times New Roman"/>
          <w:color w:val="000000" w:themeColor="text1"/>
          <w:sz w:val="24"/>
          <w:szCs w:val="24"/>
        </w:rPr>
        <w:t xml:space="preserve">on </w:t>
      </w:r>
      <w:r w:rsidR="006450AC" w:rsidRPr="002266E6">
        <w:rPr>
          <w:rFonts w:ascii="Times New Roman" w:eastAsia="Times New Roman" w:hAnsi="Times New Roman" w:cs="Times New Roman"/>
          <w:color w:val="000000" w:themeColor="text1"/>
          <w:sz w:val="24"/>
          <w:szCs w:val="24"/>
        </w:rPr>
        <w:t xml:space="preserve">the domestic </w:t>
      </w:r>
      <w:r w:rsidRPr="002266E6">
        <w:rPr>
          <w:rFonts w:ascii="Times New Roman" w:eastAsia="Times New Roman" w:hAnsi="Times New Roman" w:cs="Times New Roman"/>
          <w:color w:val="000000" w:themeColor="text1"/>
          <w:sz w:val="24"/>
          <w:szCs w:val="24"/>
        </w:rPr>
        <w:t>political developments and undermines its autonomy as a cross-cutting structure: First</w:t>
      </w:r>
      <w:r w:rsidR="006450AC" w:rsidRPr="002266E6">
        <w:rPr>
          <w:rFonts w:ascii="Times New Roman" w:eastAsia="Times New Roman" w:hAnsi="Times New Roman" w:cs="Times New Roman"/>
          <w:color w:val="000000" w:themeColor="text1"/>
          <w:sz w:val="24"/>
          <w:szCs w:val="24"/>
        </w:rPr>
        <w:t>ly</w:t>
      </w:r>
      <w:r w:rsidRPr="002266E6">
        <w:rPr>
          <w:rFonts w:ascii="Times New Roman" w:eastAsia="Times New Roman" w:hAnsi="Times New Roman" w:cs="Times New Roman"/>
          <w:color w:val="000000" w:themeColor="text1"/>
          <w:sz w:val="24"/>
          <w:szCs w:val="24"/>
        </w:rPr>
        <w:t xml:space="preserve">, the National Council </w:t>
      </w:r>
      <w:r w:rsidR="006450AC" w:rsidRPr="002266E6">
        <w:rPr>
          <w:rFonts w:ascii="Times New Roman" w:eastAsia="Times New Roman" w:hAnsi="Times New Roman" w:cs="Times New Roman"/>
          <w:color w:val="000000" w:themeColor="text1"/>
          <w:sz w:val="24"/>
          <w:szCs w:val="24"/>
        </w:rPr>
        <w:t>for</w:t>
      </w:r>
      <w:r w:rsidRPr="002266E6">
        <w:rPr>
          <w:rFonts w:ascii="Times New Roman" w:eastAsia="Times New Roman" w:hAnsi="Times New Roman" w:cs="Times New Roman"/>
          <w:color w:val="000000" w:themeColor="text1"/>
          <w:sz w:val="24"/>
          <w:szCs w:val="24"/>
        </w:rPr>
        <w:t xml:space="preserve"> Civil Society is </w:t>
      </w:r>
      <w:r w:rsidR="00C1582F" w:rsidRPr="002266E6">
        <w:rPr>
          <w:rFonts w:ascii="Times New Roman" w:eastAsia="Times New Roman" w:hAnsi="Times New Roman" w:cs="Times New Roman"/>
          <w:color w:val="000000" w:themeColor="text1"/>
          <w:sz w:val="24"/>
          <w:szCs w:val="24"/>
        </w:rPr>
        <w:t>chaired</w:t>
      </w:r>
      <w:r w:rsidRPr="002266E6">
        <w:rPr>
          <w:rFonts w:ascii="Times New Roman" w:eastAsia="Times New Roman" w:hAnsi="Times New Roman" w:cs="Times New Roman"/>
          <w:color w:val="000000" w:themeColor="text1"/>
          <w:sz w:val="24"/>
          <w:szCs w:val="24"/>
        </w:rPr>
        <w:t xml:space="preserve"> by a minister with a political mandate whose replacement in May 2017 with a technical minister, Mrs. </w:t>
      </w:r>
      <w:r w:rsidR="00C1582F" w:rsidRPr="002266E6">
        <w:rPr>
          <w:rFonts w:ascii="Times New Roman" w:eastAsia="Times New Roman" w:hAnsi="Times New Roman" w:cs="Times New Roman"/>
          <w:color w:val="000000" w:themeColor="text1"/>
          <w:sz w:val="24"/>
        </w:rPr>
        <w:t>Xhuljeta Kërtusha</w:t>
      </w:r>
      <w:r w:rsidRPr="002266E6">
        <w:rPr>
          <w:rFonts w:ascii="Times New Roman" w:eastAsia="Times New Roman" w:hAnsi="Times New Roman" w:cs="Times New Roman"/>
          <w:color w:val="000000" w:themeColor="text1"/>
          <w:sz w:val="24"/>
          <w:szCs w:val="24"/>
        </w:rPr>
        <w:t xml:space="preserve">, suspended the functioning of the </w:t>
      </w:r>
      <w:r w:rsidR="00C1582F"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work in practice because no meeting </w:t>
      </w:r>
      <w:r w:rsidR="00C1582F" w:rsidRPr="002266E6">
        <w:rPr>
          <w:rFonts w:ascii="Times New Roman" w:eastAsia="Times New Roman" w:hAnsi="Times New Roman" w:cs="Times New Roman"/>
          <w:color w:val="000000" w:themeColor="text1"/>
          <w:sz w:val="24"/>
          <w:szCs w:val="24"/>
        </w:rPr>
        <w:t>was called for</w:t>
      </w:r>
      <w:r w:rsidRPr="002266E6">
        <w:rPr>
          <w:rFonts w:ascii="Times New Roman" w:eastAsia="Times New Roman" w:hAnsi="Times New Roman" w:cs="Times New Roman"/>
          <w:color w:val="000000" w:themeColor="text1"/>
          <w:sz w:val="24"/>
          <w:szCs w:val="24"/>
        </w:rPr>
        <w:t xml:space="preserve"> (from May to September 2017). The same thing happened </w:t>
      </w:r>
      <w:r w:rsidR="00C1582F" w:rsidRPr="002266E6">
        <w:rPr>
          <w:rFonts w:ascii="Times New Roman" w:eastAsia="Times New Roman" w:hAnsi="Times New Roman" w:cs="Times New Roman"/>
          <w:color w:val="000000" w:themeColor="text1"/>
          <w:sz w:val="24"/>
          <w:szCs w:val="24"/>
        </w:rPr>
        <w:t xml:space="preserve">later </w:t>
      </w:r>
      <w:r w:rsidRPr="002266E6">
        <w:rPr>
          <w:rFonts w:ascii="Times New Roman" w:eastAsia="Times New Roman" w:hAnsi="Times New Roman" w:cs="Times New Roman"/>
          <w:color w:val="000000" w:themeColor="text1"/>
          <w:sz w:val="24"/>
          <w:szCs w:val="24"/>
        </w:rPr>
        <w:t xml:space="preserve">with the </w:t>
      </w:r>
      <w:r w:rsidR="00C1582F" w:rsidRPr="002266E6">
        <w:rPr>
          <w:rFonts w:ascii="Times New Roman" w:eastAsia="Times New Roman" w:hAnsi="Times New Roman" w:cs="Times New Roman"/>
          <w:color w:val="000000" w:themeColor="text1"/>
          <w:sz w:val="24"/>
          <w:szCs w:val="24"/>
        </w:rPr>
        <w:t>dissolution</w:t>
      </w:r>
      <w:r w:rsidRPr="002266E6">
        <w:rPr>
          <w:rFonts w:ascii="Times New Roman" w:eastAsia="Times New Roman" w:hAnsi="Times New Roman" w:cs="Times New Roman"/>
          <w:color w:val="000000" w:themeColor="text1"/>
          <w:sz w:val="24"/>
          <w:szCs w:val="24"/>
        </w:rPr>
        <w:t xml:space="preserve"> of the Ministry of Social Welfare and Youth </w:t>
      </w:r>
      <w:r w:rsidR="00C1582F" w:rsidRPr="002266E6">
        <w:rPr>
          <w:rFonts w:ascii="Times New Roman" w:eastAsia="Times New Roman" w:hAnsi="Times New Roman" w:cs="Times New Roman"/>
          <w:color w:val="000000" w:themeColor="text1"/>
          <w:sz w:val="24"/>
          <w:szCs w:val="24"/>
        </w:rPr>
        <w:t>within</w:t>
      </w:r>
      <w:r w:rsidRPr="002266E6">
        <w:rPr>
          <w:rFonts w:ascii="Times New Roman" w:eastAsia="Times New Roman" w:hAnsi="Times New Roman" w:cs="Times New Roman"/>
          <w:color w:val="000000" w:themeColor="text1"/>
          <w:sz w:val="24"/>
          <w:szCs w:val="24"/>
        </w:rPr>
        <w:t xml:space="preserve"> the structure of the Council of Ministers, which </w:t>
      </w:r>
      <w:r w:rsidR="00C1582F" w:rsidRPr="002266E6">
        <w:rPr>
          <w:rFonts w:ascii="Times New Roman" w:eastAsia="Times New Roman" w:hAnsi="Times New Roman" w:cs="Times New Roman"/>
          <w:color w:val="000000" w:themeColor="text1"/>
          <w:sz w:val="24"/>
          <w:szCs w:val="24"/>
        </w:rPr>
        <w:t>led to</w:t>
      </w:r>
      <w:r w:rsidRPr="002266E6">
        <w:rPr>
          <w:rFonts w:ascii="Times New Roman" w:eastAsia="Times New Roman" w:hAnsi="Times New Roman" w:cs="Times New Roman"/>
          <w:color w:val="000000" w:themeColor="text1"/>
          <w:sz w:val="24"/>
          <w:szCs w:val="24"/>
        </w:rPr>
        <w:t xml:space="preserve"> uncertainty </w:t>
      </w:r>
      <w:r w:rsidR="00C1582F" w:rsidRPr="002266E6">
        <w:rPr>
          <w:rFonts w:ascii="Times New Roman" w:eastAsia="Times New Roman" w:hAnsi="Times New Roman" w:cs="Times New Roman"/>
          <w:color w:val="000000" w:themeColor="text1"/>
          <w:sz w:val="24"/>
          <w:szCs w:val="24"/>
        </w:rPr>
        <w:t>on the</w:t>
      </w:r>
      <w:r w:rsidRPr="002266E6">
        <w:rPr>
          <w:rFonts w:ascii="Times New Roman" w:eastAsia="Times New Roman" w:hAnsi="Times New Roman" w:cs="Times New Roman"/>
          <w:color w:val="000000" w:themeColor="text1"/>
          <w:sz w:val="24"/>
          <w:szCs w:val="24"/>
        </w:rPr>
        <w:t xml:space="preserve"> ministry</w:t>
      </w:r>
      <w:r w:rsidR="00C1582F" w:rsidRPr="002266E6">
        <w:rPr>
          <w:rFonts w:ascii="Times New Roman" w:eastAsia="Times New Roman" w:hAnsi="Times New Roman" w:cs="Times New Roman"/>
          <w:color w:val="000000" w:themeColor="text1"/>
          <w:sz w:val="24"/>
          <w:szCs w:val="24"/>
        </w:rPr>
        <w:t xml:space="preserve"> that</w:t>
      </w:r>
      <w:r w:rsidRPr="002266E6">
        <w:rPr>
          <w:rFonts w:ascii="Times New Roman" w:eastAsia="Times New Roman" w:hAnsi="Times New Roman" w:cs="Times New Roman"/>
          <w:color w:val="000000" w:themeColor="text1"/>
          <w:sz w:val="24"/>
          <w:szCs w:val="24"/>
        </w:rPr>
        <w:t xml:space="preserve"> would follow the chairmanship of this council. Meanwhile, the presence of CSOs in the council should serve as a constructive element in ensuring the continuity of work regardless of the political developments of the moment, as long as the ultimate goal is public welfare. Secondly, </w:t>
      </w:r>
      <w:r w:rsidR="00C1582F" w:rsidRPr="002266E6">
        <w:rPr>
          <w:rFonts w:ascii="Times New Roman" w:eastAsia="Times New Roman" w:hAnsi="Times New Roman" w:cs="Times New Roman"/>
          <w:color w:val="000000" w:themeColor="text1"/>
          <w:sz w:val="24"/>
          <w:szCs w:val="24"/>
        </w:rPr>
        <w:t>A</w:t>
      </w:r>
      <w:r w:rsidRPr="002266E6">
        <w:rPr>
          <w:rFonts w:ascii="Times New Roman" w:eastAsia="Times New Roman" w:hAnsi="Times New Roman" w:cs="Times New Roman"/>
          <w:color w:val="000000" w:themeColor="text1"/>
          <w:sz w:val="24"/>
          <w:szCs w:val="24"/>
        </w:rPr>
        <w:t xml:space="preserve">rticle 19/5 of the </w:t>
      </w:r>
      <w:r w:rsidR="00C1582F" w:rsidRPr="002266E6">
        <w:rPr>
          <w:rFonts w:ascii="Times New Roman" w:eastAsia="Times New Roman" w:hAnsi="Times New Roman" w:cs="Times New Roman"/>
          <w:color w:val="000000" w:themeColor="text1"/>
          <w:sz w:val="24"/>
          <w:szCs w:val="24"/>
        </w:rPr>
        <w:t>rules of procedure</w:t>
      </w:r>
      <w:r w:rsidRPr="002266E6">
        <w:rPr>
          <w:rFonts w:ascii="Times New Roman" w:eastAsia="Times New Roman" w:hAnsi="Times New Roman" w:cs="Times New Roman"/>
          <w:color w:val="000000" w:themeColor="text1"/>
          <w:sz w:val="24"/>
          <w:szCs w:val="24"/>
        </w:rPr>
        <w:t xml:space="preserve"> states that </w:t>
      </w:r>
      <w:r w:rsidR="00C1582F" w:rsidRPr="002266E6">
        <w:rPr>
          <w:rFonts w:ascii="Times New Roman" w:eastAsia="Times New Roman" w:hAnsi="Times New Roman" w:cs="Times New Roman"/>
          <w:color w:val="000000" w:themeColor="text1"/>
          <w:sz w:val="24"/>
          <w:szCs w:val="24"/>
        </w:rPr>
        <w:t>“</w:t>
      </w:r>
      <w:r w:rsidRPr="002266E6">
        <w:rPr>
          <w:rFonts w:ascii="Times New Roman" w:eastAsia="Times New Roman" w:hAnsi="Times New Roman" w:cs="Times New Roman"/>
          <w:i/>
          <w:color w:val="000000" w:themeColor="text1"/>
          <w:sz w:val="24"/>
          <w:szCs w:val="24"/>
        </w:rPr>
        <w:t>i</w:t>
      </w:r>
      <w:r w:rsidR="00C1582F" w:rsidRPr="002266E6">
        <w:rPr>
          <w:rFonts w:ascii="Times New Roman" w:eastAsia="Times New Roman" w:hAnsi="Times New Roman" w:cs="Times New Roman"/>
          <w:i/>
          <w:color w:val="000000" w:themeColor="text1"/>
          <w:sz w:val="24"/>
          <w:szCs w:val="24"/>
        </w:rPr>
        <w:t>n case of equal votes</w:t>
      </w:r>
      <w:r w:rsidRPr="002266E6">
        <w:rPr>
          <w:rFonts w:ascii="Times New Roman" w:eastAsia="Times New Roman" w:hAnsi="Times New Roman" w:cs="Times New Roman"/>
          <w:i/>
          <w:color w:val="000000" w:themeColor="text1"/>
          <w:sz w:val="24"/>
          <w:szCs w:val="24"/>
        </w:rPr>
        <w:t xml:space="preserve">, the vote of the </w:t>
      </w:r>
      <w:r w:rsidR="00C1582F" w:rsidRPr="002266E6">
        <w:rPr>
          <w:rFonts w:ascii="Times New Roman" w:eastAsia="Times New Roman" w:hAnsi="Times New Roman" w:cs="Times New Roman"/>
          <w:i/>
          <w:color w:val="000000" w:themeColor="text1"/>
          <w:sz w:val="24"/>
          <w:szCs w:val="24"/>
        </w:rPr>
        <w:t>Chairman</w:t>
      </w:r>
      <w:r w:rsidRPr="002266E6">
        <w:rPr>
          <w:rFonts w:ascii="Times New Roman" w:eastAsia="Times New Roman" w:hAnsi="Times New Roman" w:cs="Times New Roman"/>
          <w:i/>
          <w:color w:val="000000" w:themeColor="text1"/>
          <w:sz w:val="24"/>
          <w:szCs w:val="24"/>
        </w:rPr>
        <w:t xml:space="preserve"> is </w:t>
      </w:r>
      <w:r w:rsidR="00C1582F" w:rsidRPr="002266E6">
        <w:rPr>
          <w:rFonts w:ascii="Times New Roman" w:eastAsia="Times New Roman" w:hAnsi="Times New Roman" w:cs="Times New Roman"/>
          <w:i/>
          <w:color w:val="000000" w:themeColor="text1"/>
          <w:sz w:val="24"/>
          <w:szCs w:val="24"/>
        </w:rPr>
        <w:t>the one prevailing</w:t>
      </w:r>
      <w:r w:rsidRPr="002266E6">
        <w:rPr>
          <w:rFonts w:ascii="Times New Roman" w:eastAsia="Times New Roman" w:hAnsi="Times New Roman" w:cs="Times New Roman"/>
          <w:i/>
          <w:color w:val="000000" w:themeColor="text1"/>
          <w:sz w:val="24"/>
          <w:szCs w:val="24"/>
        </w:rPr>
        <w:t xml:space="preserve"> for effect</w:t>
      </w:r>
      <w:r w:rsidR="00C1582F" w:rsidRPr="002266E6">
        <w:rPr>
          <w:rFonts w:ascii="Times New Roman" w:eastAsia="Times New Roman" w:hAnsi="Times New Roman" w:cs="Times New Roman"/>
          <w:i/>
          <w:color w:val="000000" w:themeColor="text1"/>
          <w:sz w:val="24"/>
          <w:szCs w:val="24"/>
        </w:rPr>
        <w:t>s</w:t>
      </w:r>
      <w:r w:rsidRPr="002266E6">
        <w:rPr>
          <w:rFonts w:ascii="Times New Roman" w:eastAsia="Times New Roman" w:hAnsi="Times New Roman" w:cs="Times New Roman"/>
          <w:i/>
          <w:color w:val="000000" w:themeColor="text1"/>
          <w:sz w:val="24"/>
          <w:szCs w:val="24"/>
        </w:rPr>
        <w:t xml:space="preserve"> of decision-making</w:t>
      </w:r>
      <w:r w:rsidR="00C1582F" w:rsidRPr="002266E6">
        <w:rPr>
          <w:rFonts w:ascii="Times New Roman" w:eastAsia="Times New Roman" w:hAnsi="Times New Roman" w:cs="Times New Roman"/>
          <w:color w:val="000000" w:themeColor="text1"/>
          <w:sz w:val="24"/>
          <w:szCs w:val="24"/>
        </w:rPr>
        <w:t>”.</w:t>
      </w:r>
      <w:r w:rsidRPr="002266E6">
        <w:rPr>
          <w:rFonts w:ascii="Times New Roman" w:eastAsia="Times New Roman" w:hAnsi="Times New Roman" w:cs="Times New Roman"/>
          <w:color w:val="000000" w:themeColor="text1"/>
          <w:sz w:val="24"/>
          <w:szCs w:val="24"/>
        </w:rPr>
        <w:t xml:space="preserve"> This article sanctions the dominance and inequality between the members </w:t>
      </w:r>
      <w:r w:rsidRPr="002266E6">
        <w:rPr>
          <w:rFonts w:ascii="Times New Roman" w:eastAsia="Times New Roman" w:hAnsi="Times New Roman" w:cs="Times New Roman"/>
          <w:color w:val="000000" w:themeColor="text1"/>
          <w:sz w:val="24"/>
          <w:szCs w:val="24"/>
        </w:rPr>
        <w:lastRenderedPageBreak/>
        <w:t>in all cases where the position of representatives of public institutions is diametrically opposed to that of CSO</w:t>
      </w:r>
      <w:r w:rsidR="00C1582F" w:rsidRPr="002266E6">
        <w:rPr>
          <w:rFonts w:ascii="Times New Roman" w:eastAsia="Times New Roman" w:hAnsi="Times New Roman" w:cs="Times New Roman"/>
          <w:color w:val="000000" w:themeColor="text1"/>
          <w:sz w:val="24"/>
          <w:szCs w:val="24"/>
        </w:rPr>
        <w:t>s’</w:t>
      </w:r>
      <w:r w:rsidRPr="002266E6">
        <w:rPr>
          <w:rFonts w:ascii="Times New Roman" w:eastAsia="Times New Roman" w:hAnsi="Times New Roman" w:cs="Times New Roman"/>
          <w:color w:val="000000" w:themeColor="text1"/>
          <w:sz w:val="24"/>
          <w:szCs w:val="24"/>
        </w:rPr>
        <w:t xml:space="preserve"> representatives.</w:t>
      </w:r>
    </w:p>
    <w:p w14:paraId="48BEDA77" w14:textId="78325933" w:rsidR="009B3815" w:rsidRPr="002266E6" w:rsidRDefault="009B3815" w:rsidP="00DD73F4">
      <w:pPr>
        <w:spacing w:after="0" w:line="240" w:lineRule="auto"/>
        <w:jc w:val="both"/>
        <w:rPr>
          <w:rFonts w:ascii="Times New Roman" w:eastAsia="Times New Roman" w:hAnsi="Times New Roman" w:cs="Times New Roman"/>
          <w:sz w:val="24"/>
        </w:rPr>
      </w:pPr>
    </w:p>
    <w:p w14:paraId="33C60338" w14:textId="77777777" w:rsidR="00076371" w:rsidRPr="002266E6" w:rsidRDefault="00076371" w:rsidP="00DD73F4">
      <w:pPr>
        <w:spacing w:after="0" w:line="240" w:lineRule="auto"/>
        <w:rPr>
          <w:rFonts w:ascii="Times New Roman" w:eastAsia="Times New Roman" w:hAnsi="Times New Roman" w:cs="Times New Roman"/>
        </w:rPr>
      </w:pPr>
    </w:p>
    <w:p w14:paraId="19AE7144" w14:textId="09B6874E" w:rsidR="00B31F93" w:rsidRPr="002266E6" w:rsidRDefault="006D5E8C" w:rsidP="002906A2">
      <w:pPr>
        <w:pStyle w:val="Heading1"/>
        <w:spacing w:before="0" w:line="240" w:lineRule="auto"/>
        <w:jc w:val="both"/>
        <w:rPr>
          <w:color w:val="auto"/>
          <w:lang w:val="en-GB"/>
        </w:rPr>
      </w:pPr>
      <w:r w:rsidRPr="002266E6">
        <w:rPr>
          <w:rFonts w:ascii="Lucida Bright" w:eastAsia="Lucida Bright" w:hAnsi="Lucida Bright" w:cs="Lucida Bright"/>
          <w:b/>
          <w:color w:val="auto"/>
          <w:sz w:val="22"/>
          <w:szCs w:val="22"/>
          <w:lang w:val="en-GB"/>
        </w:rPr>
        <w:t>The process of establishment and functioning of NCCS</w:t>
      </w:r>
    </w:p>
    <w:p w14:paraId="4F357CCE" w14:textId="030DDC06" w:rsidR="001479D0" w:rsidRPr="002266E6" w:rsidRDefault="00DA6688" w:rsidP="00E960E6">
      <w:pPr>
        <w:spacing w:line="240" w:lineRule="auto"/>
        <w:jc w:val="both"/>
        <w:rPr>
          <w:rFonts w:ascii="Times New Roman" w:eastAsia="Times New Roman" w:hAnsi="Times New Roman" w:cs="Times New Roman"/>
          <w:sz w:val="24"/>
          <w:szCs w:val="24"/>
        </w:rPr>
      </w:pPr>
      <w:hyperlink r:id="rId16" w:history="1">
        <w:r w:rsidR="001479D0" w:rsidRPr="002266E6">
          <w:rPr>
            <w:rStyle w:val="Hyperlink"/>
            <w:rFonts w:ascii="Times New Roman" w:eastAsia="Times New Roman" w:hAnsi="Times New Roman" w:cs="Times New Roman"/>
            <w:sz w:val="24"/>
            <w:szCs w:val="24"/>
          </w:rPr>
          <w:t>The involvement of the civil society organizations in the policy-making processes in Albania is not yet at the desired level and there is still room for improvement</w:t>
        </w:r>
      </w:hyperlink>
      <w:r w:rsidR="001479D0" w:rsidRPr="002266E6">
        <w:rPr>
          <w:rFonts w:ascii="Times New Roman" w:eastAsia="Times New Roman" w:hAnsi="Times New Roman" w:cs="Times New Roman"/>
          <w:sz w:val="24"/>
          <w:szCs w:val="24"/>
        </w:rPr>
        <w:t>. The organizations themselves face different issues, ranging from the registration procedures at the responsible institutions up to the VAT reimbursement law. The very fact that there is still no unified register of civil society organizations, or an exact number of organizations currently active in Albania, is an important aspect to be taken into consideration because it has a direct impact on the selection process of the members representing the CSOs in a mechanism such as the National Council for Civil Society.</w:t>
      </w:r>
    </w:p>
    <w:p w14:paraId="4172AD67" w14:textId="2291C88A" w:rsidR="001479D0" w:rsidRPr="002266E6" w:rsidRDefault="00E960E6" w:rsidP="00E960E6">
      <w:pPr>
        <w:spacing w:line="240" w:lineRule="auto"/>
        <w:jc w:val="both"/>
        <w:rPr>
          <w:rFonts w:ascii="Times New Roman" w:eastAsia="Times New Roman" w:hAnsi="Times New Roman" w:cs="Times New Roman"/>
          <w:sz w:val="24"/>
          <w:szCs w:val="24"/>
        </w:rPr>
      </w:pPr>
      <w:r w:rsidRPr="002266E6">
        <w:rPr>
          <w:rFonts w:ascii="Times New Roman" w:eastAsia="Times New Roman" w:hAnsi="Times New Roman" w:cs="Times New Roman"/>
          <w:sz w:val="24"/>
          <w:szCs w:val="24"/>
        </w:rPr>
        <w:t xml:space="preserve">Focusing firstly on the steps followed for the establishment of the NCCS, as shown in Figure 1, from the adoption of the Law 119/2015 to the official start of the mandates of the members of the council there has passed almost three years. </w:t>
      </w:r>
      <w:hyperlink r:id="rId17" w:history="1">
        <w:r w:rsidRPr="002266E6">
          <w:rPr>
            <w:rStyle w:val="Hyperlink"/>
            <w:rFonts w:ascii="Times New Roman" w:eastAsia="Times New Roman" w:hAnsi="Times New Roman" w:cs="Times New Roman"/>
            <w:sz w:val="24"/>
            <w:szCs w:val="24"/>
          </w:rPr>
          <w:t>The process on the selection of the members representing the CSOs was not well-defined in Law 119/2015</w:t>
        </w:r>
      </w:hyperlink>
      <w:r w:rsidRPr="002266E6">
        <w:rPr>
          <w:rFonts w:ascii="Times New Roman" w:eastAsia="Times New Roman" w:hAnsi="Times New Roman" w:cs="Times New Roman"/>
          <w:sz w:val="24"/>
          <w:szCs w:val="24"/>
        </w:rPr>
        <w:t>.</w:t>
      </w:r>
      <w:r w:rsidRPr="002266E6">
        <w:rPr>
          <w:rStyle w:val="FootnoteReference"/>
          <w:rFonts w:ascii="Times New Roman" w:eastAsia="Times New Roman" w:hAnsi="Times New Roman" w:cs="Times New Roman"/>
          <w:sz w:val="24"/>
          <w:szCs w:val="24"/>
        </w:rPr>
        <w:t xml:space="preserve"> </w:t>
      </w:r>
      <w:r w:rsidRPr="002266E6">
        <w:rPr>
          <w:rFonts w:ascii="Times New Roman" w:eastAsia="Times New Roman" w:hAnsi="Times New Roman" w:cs="Times New Roman"/>
          <w:sz w:val="24"/>
          <w:szCs w:val="24"/>
        </w:rPr>
        <w:t xml:space="preserve">The transitional provisions provided for a relatively rapid process, where within 20 days from </w:t>
      </w:r>
      <w:r w:rsidR="00A94F86">
        <w:rPr>
          <w:rFonts w:ascii="Times New Roman" w:eastAsia="Times New Roman" w:hAnsi="Times New Roman" w:cs="Times New Roman"/>
          <w:sz w:val="24"/>
          <w:szCs w:val="24"/>
        </w:rPr>
        <w:t>the entry into force of the law</w:t>
      </w:r>
      <w:r w:rsidRPr="002266E6">
        <w:rPr>
          <w:rFonts w:ascii="Times New Roman" w:eastAsia="Times New Roman" w:hAnsi="Times New Roman" w:cs="Times New Roman"/>
          <w:sz w:val="24"/>
          <w:szCs w:val="24"/>
        </w:rPr>
        <w:t xml:space="preserve"> detailed rules for the selection process should have been defined</w:t>
      </w:r>
      <w:r w:rsidR="00A94F86">
        <w:rPr>
          <w:rFonts w:ascii="Times New Roman" w:eastAsia="Times New Roman" w:hAnsi="Times New Roman" w:cs="Times New Roman"/>
          <w:sz w:val="24"/>
          <w:szCs w:val="24"/>
        </w:rPr>
        <w:t>,</w:t>
      </w:r>
      <w:r w:rsidRPr="002266E6">
        <w:rPr>
          <w:rFonts w:ascii="Times New Roman" w:eastAsia="Times New Roman" w:hAnsi="Times New Roman" w:cs="Times New Roman"/>
          <w:sz w:val="24"/>
          <w:szCs w:val="24"/>
        </w:rPr>
        <w:t xml:space="preserve"> and the selection procedures should be carried out no later than 45 days. The drafters of the law seem to have disregarded the operational difficulties in the CSOs’ sector - which still needs a more structured arrangement – as well as </w:t>
      </w:r>
      <w:r w:rsidR="002639E6">
        <w:rPr>
          <w:rFonts w:ascii="Times New Roman" w:eastAsia="Times New Roman" w:hAnsi="Times New Roman" w:cs="Times New Roman"/>
          <w:sz w:val="24"/>
          <w:szCs w:val="24"/>
        </w:rPr>
        <w:t>technical and human capacities</w:t>
      </w:r>
      <w:r w:rsidRPr="002266E6">
        <w:rPr>
          <w:rFonts w:ascii="Times New Roman" w:eastAsia="Times New Roman" w:hAnsi="Times New Roman" w:cs="Times New Roman"/>
          <w:sz w:val="24"/>
          <w:szCs w:val="24"/>
        </w:rPr>
        <w:t xml:space="preserve">. </w:t>
      </w:r>
    </w:p>
    <w:p w14:paraId="2A2D232C" w14:textId="7663045A" w:rsidR="000D316C" w:rsidRPr="002266E6" w:rsidRDefault="000D316C" w:rsidP="00DD73F4">
      <w:pPr>
        <w:spacing w:after="0" w:line="240" w:lineRule="auto"/>
        <w:jc w:val="center"/>
        <w:rPr>
          <w:rFonts w:ascii="Times New Roman" w:hAnsi="Times New Roman" w:cs="Times New Roman"/>
          <w:sz w:val="24"/>
        </w:rPr>
      </w:pPr>
      <w:r w:rsidRPr="002266E6">
        <w:rPr>
          <w:rFonts w:ascii="Times New Roman" w:eastAsia="Times New Roman" w:hAnsi="Times New Roman" w:cs="Times New Roman"/>
          <w:b/>
        </w:rPr>
        <w:t>Figur</w:t>
      </w:r>
      <w:r w:rsidR="006F1145" w:rsidRPr="002266E6">
        <w:rPr>
          <w:rFonts w:ascii="Times New Roman" w:eastAsia="Times New Roman" w:hAnsi="Times New Roman" w:cs="Times New Roman"/>
          <w:b/>
        </w:rPr>
        <w:t>e</w:t>
      </w:r>
      <w:r w:rsidRPr="002266E6">
        <w:rPr>
          <w:rFonts w:ascii="Times New Roman" w:eastAsia="Times New Roman" w:hAnsi="Times New Roman" w:cs="Times New Roman"/>
          <w:b/>
        </w:rPr>
        <w:t xml:space="preserve"> 1</w:t>
      </w:r>
      <w:r w:rsidRPr="002266E6">
        <w:rPr>
          <w:rFonts w:ascii="Times New Roman" w:eastAsia="Times New Roman" w:hAnsi="Times New Roman" w:cs="Times New Roman"/>
        </w:rPr>
        <w:t xml:space="preserve">: </w:t>
      </w:r>
      <w:r w:rsidR="006F1145" w:rsidRPr="002266E6">
        <w:rPr>
          <w:rFonts w:ascii="Times New Roman" w:eastAsia="Times New Roman" w:hAnsi="Times New Roman" w:cs="Times New Roman"/>
        </w:rPr>
        <w:t>Main steps for the establishment of NCCS</w:t>
      </w:r>
    </w:p>
    <w:p w14:paraId="20AB2933" w14:textId="77777777" w:rsidR="000D316C" w:rsidRPr="002266E6" w:rsidRDefault="00391AFF" w:rsidP="00DD73F4">
      <w:pPr>
        <w:spacing w:after="0" w:line="240" w:lineRule="auto"/>
        <w:rPr>
          <w:rFonts w:ascii="Times New Roman" w:eastAsia="Times New Roman" w:hAnsi="Times New Roman" w:cs="Times New Roman"/>
        </w:rPr>
      </w:pPr>
      <w:r w:rsidRPr="002266E6">
        <w:rPr>
          <w:rFonts w:ascii="Times New Roman" w:eastAsia="Times New Roman" w:hAnsi="Times New Roman" w:cs="Times New Roman"/>
          <w:noProof/>
          <w:lang w:eastAsia="en-GB"/>
        </w:rPr>
        <w:drawing>
          <wp:inline distT="0" distB="0" distL="0" distR="0" wp14:anchorId="0FC0BC85" wp14:editId="63B27131">
            <wp:extent cx="5705475" cy="14478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15857AD" w14:textId="2E6B78AF" w:rsidR="002602DE" w:rsidRPr="002266E6" w:rsidRDefault="006F1145" w:rsidP="004762E8">
      <w:pPr>
        <w:spacing w:line="240" w:lineRule="auto"/>
        <w:jc w:val="center"/>
        <w:rPr>
          <w:rFonts w:ascii="Times New Roman" w:eastAsia="Times New Roman" w:hAnsi="Times New Roman" w:cs="Times New Roman"/>
        </w:rPr>
      </w:pPr>
      <w:r w:rsidRPr="002266E6">
        <w:rPr>
          <w:rFonts w:ascii="Times New Roman" w:eastAsia="Times New Roman" w:hAnsi="Times New Roman" w:cs="Times New Roman"/>
          <w:i/>
        </w:rPr>
        <w:t>Source</w:t>
      </w:r>
      <w:r w:rsidR="002602DE" w:rsidRPr="002266E6">
        <w:rPr>
          <w:rFonts w:ascii="Times New Roman" w:eastAsia="Times New Roman" w:hAnsi="Times New Roman" w:cs="Times New Roman"/>
        </w:rPr>
        <w:t xml:space="preserve">: </w:t>
      </w:r>
      <w:r w:rsidRPr="002266E6">
        <w:rPr>
          <w:rFonts w:ascii="Times New Roman" w:eastAsia="Times New Roman" w:hAnsi="Times New Roman" w:cs="Times New Roman"/>
        </w:rPr>
        <w:t xml:space="preserve">Author’s </w:t>
      </w:r>
      <w:r w:rsidR="000A575A" w:rsidRPr="002266E6">
        <w:rPr>
          <w:rFonts w:ascii="Times New Roman" w:eastAsia="Times New Roman" w:hAnsi="Times New Roman" w:cs="Times New Roman"/>
        </w:rPr>
        <w:t xml:space="preserve">own </w:t>
      </w:r>
      <w:r w:rsidRPr="002266E6">
        <w:rPr>
          <w:rFonts w:ascii="Times New Roman" w:eastAsia="Times New Roman" w:hAnsi="Times New Roman" w:cs="Times New Roman"/>
        </w:rPr>
        <w:t>elaboration</w:t>
      </w:r>
      <w:r w:rsidR="002602DE" w:rsidRPr="002266E6">
        <w:rPr>
          <w:rFonts w:ascii="Times New Roman" w:eastAsia="Times New Roman" w:hAnsi="Times New Roman" w:cs="Times New Roman"/>
        </w:rPr>
        <w:t>.</w:t>
      </w:r>
    </w:p>
    <w:p w14:paraId="72AA34E9" w14:textId="39108529" w:rsidR="00CF046B" w:rsidRDefault="002266E6" w:rsidP="000D64B5">
      <w:pPr>
        <w:spacing w:line="240" w:lineRule="auto"/>
        <w:jc w:val="both"/>
        <w:rPr>
          <w:rFonts w:ascii="Times New Roman" w:eastAsia="Times New Roman" w:hAnsi="Times New Roman" w:cs="Times New Roman"/>
          <w:color w:val="000000" w:themeColor="text1"/>
          <w:sz w:val="24"/>
          <w:szCs w:val="24"/>
        </w:rPr>
      </w:pPr>
      <w:r w:rsidRPr="002639E6">
        <w:rPr>
          <w:rFonts w:ascii="Times New Roman" w:eastAsia="Times New Roman" w:hAnsi="Times New Roman" w:cs="Times New Roman"/>
          <w:color w:val="000000" w:themeColor="text1"/>
          <w:sz w:val="24"/>
          <w:szCs w:val="24"/>
        </w:rPr>
        <w:t xml:space="preserve">According to the law in force, the selection process of the first representatives from the CSOs in the NCCS should be done through a public and transparent procedure, which is organized by the CSOs themselves, following the criteria and procedures that they agree to apply. Meanwhile, ASCS </w:t>
      </w:r>
      <w:r w:rsidR="002B5088">
        <w:rPr>
          <w:rFonts w:ascii="Times New Roman" w:eastAsia="Times New Roman" w:hAnsi="Times New Roman" w:cs="Times New Roman"/>
          <w:color w:val="000000" w:themeColor="text1"/>
          <w:sz w:val="24"/>
          <w:szCs w:val="24"/>
        </w:rPr>
        <w:t xml:space="preserve">should </w:t>
      </w:r>
      <w:r w:rsidRPr="002639E6">
        <w:rPr>
          <w:rFonts w:ascii="Times New Roman" w:eastAsia="Times New Roman" w:hAnsi="Times New Roman" w:cs="Times New Roman"/>
          <w:color w:val="000000" w:themeColor="text1"/>
          <w:sz w:val="24"/>
          <w:szCs w:val="24"/>
        </w:rPr>
        <w:t>play a facilitating role in this process, providing for technical assistance in the organization of the procedures and publication of the results.</w:t>
      </w:r>
      <w:r w:rsidRPr="002266E6">
        <w:rPr>
          <w:rFonts w:ascii="Times New Roman" w:eastAsia="Times New Roman" w:hAnsi="Times New Roman" w:cs="Times New Roman"/>
          <w:color w:val="000000" w:themeColor="text1"/>
          <w:sz w:val="24"/>
          <w:szCs w:val="24"/>
        </w:rPr>
        <w:t xml:space="preserve"> </w:t>
      </w:r>
    </w:p>
    <w:p w14:paraId="70959594" w14:textId="70A05025" w:rsidR="0069259A" w:rsidRPr="00CF046B" w:rsidRDefault="00CF046B" w:rsidP="000D64B5">
      <w:pPr>
        <w:spacing w:line="240" w:lineRule="auto"/>
        <w:jc w:val="both"/>
        <w:rPr>
          <w:rFonts w:ascii="Times New Roman" w:eastAsia="Times New Roman" w:hAnsi="Times New Roman" w:cs="Times New Roman"/>
          <w:color w:val="000000" w:themeColor="text1"/>
          <w:sz w:val="24"/>
          <w:szCs w:val="24"/>
          <w:lang w:val="sq-AL"/>
        </w:rPr>
      </w:pPr>
      <w:r>
        <w:rPr>
          <w:rFonts w:ascii="Times New Roman" w:eastAsia="Times New Roman" w:hAnsi="Times New Roman" w:cs="Times New Roman"/>
          <w:color w:val="000000" w:themeColor="text1"/>
          <w:sz w:val="24"/>
          <w:szCs w:val="24"/>
        </w:rPr>
        <w:t>The selection process</w:t>
      </w:r>
      <w:r w:rsidR="002639E6" w:rsidRPr="002266E6">
        <w:rPr>
          <w:rFonts w:ascii="Times New Roman" w:eastAsia="Times New Roman" w:hAnsi="Times New Roman" w:cs="Times New Roman"/>
          <w:color w:val="000000" w:themeColor="text1"/>
          <w:sz w:val="24"/>
          <w:szCs w:val="24"/>
        </w:rPr>
        <w:t xml:space="preserve"> started with the initiation of the consultation period with the civil society organizations on 28/12/2015 and officially ended with the announcement of results on 13/06/2018. </w:t>
      </w:r>
      <w:r w:rsidR="002639E6">
        <w:rPr>
          <w:rFonts w:ascii="Times New Roman" w:eastAsia="Times New Roman" w:hAnsi="Times New Roman" w:cs="Times New Roman"/>
          <w:color w:val="000000" w:themeColor="text1"/>
          <w:sz w:val="24"/>
          <w:szCs w:val="24"/>
        </w:rPr>
        <w:t>T</w:t>
      </w:r>
      <w:r w:rsidR="002266E6" w:rsidRPr="002266E6">
        <w:rPr>
          <w:rFonts w:ascii="Times New Roman" w:eastAsia="Times New Roman" w:hAnsi="Times New Roman" w:cs="Times New Roman"/>
          <w:color w:val="000000" w:themeColor="text1"/>
          <w:sz w:val="24"/>
          <w:szCs w:val="24"/>
        </w:rPr>
        <w:t>he</w:t>
      </w:r>
      <w:r w:rsidR="0069259A" w:rsidRPr="002639E6">
        <w:rPr>
          <w:rFonts w:ascii="Times New Roman" w:eastAsia="Times New Roman" w:hAnsi="Times New Roman" w:cs="Times New Roman"/>
          <w:color w:val="000000" w:themeColor="text1"/>
          <w:sz w:val="24"/>
          <w:szCs w:val="24"/>
        </w:rPr>
        <w:t xml:space="preserve"> consultation period aimed at informing </w:t>
      </w:r>
      <w:r w:rsidR="00243122" w:rsidRPr="002639E6">
        <w:rPr>
          <w:rFonts w:ascii="Times New Roman" w:eastAsia="Times New Roman" w:hAnsi="Times New Roman" w:cs="Times New Roman"/>
          <w:color w:val="000000" w:themeColor="text1"/>
          <w:sz w:val="24"/>
          <w:szCs w:val="24"/>
        </w:rPr>
        <w:t xml:space="preserve">the </w:t>
      </w:r>
      <w:r w:rsidR="0069259A" w:rsidRPr="002639E6">
        <w:rPr>
          <w:rFonts w:ascii="Times New Roman" w:eastAsia="Times New Roman" w:hAnsi="Times New Roman" w:cs="Times New Roman"/>
          <w:color w:val="000000" w:themeColor="text1"/>
          <w:sz w:val="24"/>
          <w:szCs w:val="24"/>
        </w:rPr>
        <w:t>organizations</w:t>
      </w:r>
      <w:r w:rsidR="00243122" w:rsidRPr="002639E6">
        <w:rPr>
          <w:rFonts w:ascii="Times New Roman" w:eastAsia="Times New Roman" w:hAnsi="Times New Roman" w:cs="Times New Roman"/>
          <w:color w:val="000000" w:themeColor="text1"/>
          <w:sz w:val="24"/>
          <w:szCs w:val="24"/>
        </w:rPr>
        <w:t xml:space="preserve"> by the ASCS</w:t>
      </w:r>
      <w:r w:rsidR="0069259A" w:rsidRPr="002639E6">
        <w:rPr>
          <w:rFonts w:ascii="Times New Roman" w:eastAsia="Times New Roman" w:hAnsi="Times New Roman" w:cs="Times New Roman"/>
          <w:color w:val="000000" w:themeColor="text1"/>
          <w:sz w:val="24"/>
          <w:szCs w:val="24"/>
        </w:rPr>
        <w:t xml:space="preserve"> </w:t>
      </w:r>
      <w:r w:rsidR="00243122" w:rsidRPr="002639E6">
        <w:rPr>
          <w:rFonts w:ascii="Times New Roman" w:eastAsia="Times New Roman" w:hAnsi="Times New Roman" w:cs="Times New Roman"/>
          <w:color w:val="000000" w:themeColor="text1"/>
          <w:sz w:val="24"/>
          <w:szCs w:val="24"/>
        </w:rPr>
        <w:t>on</w:t>
      </w:r>
      <w:r w:rsidR="0069259A" w:rsidRPr="002639E6">
        <w:rPr>
          <w:rFonts w:ascii="Times New Roman" w:eastAsia="Times New Roman" w:hAnsi="Times New Roman" w:cs="Times New Roman"/>
          <w:color w:val="000000" w:themeColor="text1"/>
          <w:sz w:val="24"/>
          <w:szCs w:val="24"/>
        </w:rPr>
        <w:t xml:space="preserve"> the establishment of this new cooperation structure with state institutions and the setting of </w:t>
      </w:r>
      <w:r w:rsidR="00243122" w:rsidRPr="002639E6">
        <w:rPr>
          <w:rFonts w:ascii="Times New Roman" w:eastAsia="Times New Roman" w:hAnsi="Times New Roman" w:cs="Times New Roman"/>
          <w:color w:val="000000" w:themeColor="text1"/>
          <w:sz w:val="24"/>
          <w:szCs w:val="24"/>
        </w:rPr>
        <w:t xml:space="preserve">the </w:t>
      </w:r>
      <w:r w:rsidR="0069259A" w:rsidRPr="002639E6">
        <w:rPr>
          <w:rFonts w:ascii="Times New Roman" w:eastAsia="Times New Roman" w:hAnsi="Times New Roman" w:cs="Times New Roman"/>
          <w:color w:val="000000" w:themeColor="text1"/>
          <w:sz w:val="24"/>
          <w:szCs w:val="24"/>
        </w:rPr>
        <w:t xml:space="preserve">selection criteria </w:t>
      </w:r>
      <w:r w:rsidR="00243122" w:rsidRPr="002639E6">
        <w:rPr>
          <w:rFonts w:ascii="Times New Roman" w:eastAsia="Times New Roman" w:hAnsi="Times New Roman" w:cs="Times New Roman"/>
          <w:color w:val="000000" w:themeColor="text1"/>
          <w:sz w:val="24"/>
          <w:szCs w:val="24"/>
        </w:rPr>
        <w:t>of the</w:t>
      </w:r>
      <w:r w:rsidR="0069259A" w:rsidRPr="002639E6">
        <w:rPr>
          <w:rFonts w:ascii="Times New Roman" w:eastAsia="Times New Roman" w:hAnsi="Times New Roman" w:cs="Times New Roman"/>
          <w:color w:val="000000" w:themeColor="text1"/>
          <w:sz w:val="24"/>
          <w:szCs w:val="24"/>
        </w:rPr>
        <w:t xml:space="preserve"> candidates </w:t>
      </w:r>
      <w:r w:rsidR="00243122" w:rsidRPr="002639E6">
        <w:rPr>
          <w:rFonts w:ascii="Times New Roman" w:eastAsia="Times New Roman" w:hAnsi="Times New Roman" w:cs="Times New Roman"/>
          <w:color w:val="000000" w:themeColor="text1"/>
          <w:sz w:val="24"/>
          <w:szCs w:val="24"/>
        </w:rPr>
        <w:t>representing</w:t>
      </w:r>
      <w:r w:rsidR="0069259A" w:rsidRPr="002639E6">
        <w:rPr>
          <w:rFonts w:ascii="Times New Roman" w:eastAsia="Times New Roman" w:hAnsi="Times New Roman" w:cs="Times New Roman"/>
          <w:color w:val="000000" w:themeColor="text1"/>
          <w:sz w:val="24"/>
          <w:szCs w:val="24"/>
        </w:rPr>
        <w:t xml:space="preserve"> the civil society.</w:t>
      </w:r>
      <w:r w:rsidRPr="00CF046B">
        <w:rPr>
          <w:rFonts w:ascii="Times New Roman" w:eastAsia="Times New Roman" w:hAnsi="Times New Roman" w:cs="Times New Roman"/>
          <w:color w:val="000000" w:themeColor="text1"/>
          <w:sz w:val="24"/>
          <w:szCs w:val="24"/>
          <w:lang w:val="sq-AL"/>
        </w:rPr>
        <w:t xml:space="preserve"> </w:t>
      </w:r>
      <w:r>
        <w:rPr>
          <w:rFonts w:ascii="Times New Roman" w:eastAsia="Times New Roman" w:hAnsi="Times New Roman" w:cs="Times New Roman"/>
          <w:color w:val="000000" w:themeColor="text1"/>
          <w:sz w:val="24"/>
          <w:szCs w:val="24"/>
          <w:lang w:val="sq-AL"/>
        </w:rPr>
        <w:t>Overall, this process was implemented by ASCS and not by the organizations them</w:t>
      </w:r>
      <w:r w:rsidR="0024610B">
        <w:rPr>
          <w:rFonts w:ascii="Times New Roman" w:eastAsia="Times New Roman" w:hAnsi="Times New Roman" w:cs="Times New Roman"/>
          <w:color w:val="000000" w:themeColor="text1"/>
          <w:sz w:val="24"/>
          <w:szCs w:val="24"/>
          <w:lang w:val="sq-AL"/>
        </w:rPr>
        <w:t>selves</w:t>
      </w:r>
      <w:r>
        <w:rPr>
          <w:rFonts w:ascii="Times New Roman" w:eastAsia="Times New Roman" w:hAnsi="Times New Roman" w:cs="Times New Roman"/>
          <w:color w:val="000000" w:themeColor="text1"/>
          <w:sz w:val="24"/>
          <w:szCs w:val="24"/>
          <w:lang w:val="sq-AL"/>
        </w:rPr>
        <w:t xml:space="preserve">, as foreseen by the law. </w:t>
      </w:r>
    </w:p>
    <w:p w14:paraId="29E40EF4" w14:textId="08488F4D" w:rsidR="0069259A" w:rsidRPr="002266E6" w:rsidRDefault="002543AF" w:rsidP="000D64B5">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Referring to table 1, the process of selection of the members from the CSOs has faced a number of internal and external challenges, which have resulted in the repeated postponement of foreseen deadlines and delays in the setting up the council. The internal challenges are related to the ASCS’ capacity to undertake an information and selection process based on electronic </w:t>
      </w:r>
      <w:r w:rsidRPr="002266E6">
        <w:rPr>
          <w:rFonts w:ascii="Times New Roman" w:eastAsia="Times New Roman" w:hAnsi="Times New Roman" w:cs="Times New Roman"/>
          <w:color w:val="000000" w:themeColor="text1"/>
          <w:sz w:val="24"/>
          <w:szCs w:val="24"/>
        </w:rPr>
        <w:lastRenderedPageBreak/>
        <w:t>voting instruments of the members representing the CSOs. While in principle</w:t>
      </w:r>
      <w:r w:rsidR="00C34058" w:rsidRPr="002266E6">
        <w:rPr>
          <w:rFonts w:ascii="Times New Roman" w:eastAsia="Times New Roman" w:hAnsi="Times New Roman" w:cs="Times New Roman"/>
          <w:color w:val="000000" w:themeColor="text1"/>
          <w:sz w:val="24"/>
          <w:szCs w:val="24"/>
        </w:rPr>
        <w:t xml:space="preserve"> the</w:t>
      </w:r>
      <w:r w:rsidRPr="002266E6">
        <w:rPr>
          <w:rFonts w:ascii="Times New Roman" w:eastAsia="Times New Roman" w:hAnsi="Times New Roman" w:cs="Times New Roman"/>
          <w:color w:val="000000" w:themeColor="text1"/>
          <w:sz w:val="24"/>
          <w:szCs w:val="24"/>
        </w:rPr>
        <w:t xml:space="preserve"> electronic voting would ensure</w:t>
      </w:r>
      <w:r w:rsidR="00C34058" w:rsidRPr="002266E6">
        <w:rPr>
          <w:rFonts w:ascii="Times New Roman" w:eastAsia="Times New Roman" w:hAnsi="Times New Roman" w:cs="Times New Roman"/>
          <w:color w:val="000000" w:themeColor="text1"/>
          <w:sz w:val="24"/>
          <w:szCs w:val="24"/>
        </w:rPr>
        <w:t xml:space="preserve"> a</w:t>
      </w:r>
      <w:r w:rsidRPr="002266E6">
        <w:rPr>
          <w:rFonts w:ascii="Times New Roman" w:eastAsia="Times New Roman" w:hAnsi="Times New Roman" w:cs="Times New Roman"/>
          <w:color w:val="000000" w:themeColor="text1"/>
          <w:sz w:val="24"/>
          <w:szCs w:val="24"/>
        </w:rPr>
        <w:t xml:space="preserve"> high transparency and </w:t>
      </w:r>
      <w:r w:rsidR="00C34058" w:rsidRPr="002266E6">
        <w:rPr>
          <w:rFonts w:ascii="Times New Roman" w:eastAsia="Times New Roman" w:hAnsi="Times New Roman" w:cs="Times New Roman"/>
          <w:color w:val="000000" w:themeColor="text1"/>
          <w:sz w:val="24"/>
          <w:szCs w:val="24"/>
        </w:rPr>
        <w:t>real time accuracy</w:t>
      </w:r>
      <w:r w:rsidRPr="002266E6">
        <w:rPr>
          <w:rFonts w:ascii="Times New Roman" w:eastAsia="Times New Roman" w:hAnsi="Times New Roman" w:cs="Times New Roman"/>
          <w:color w:val="000000" w:themeColor="text1"/>
          <w:sz w:val="24"/>
          <w:szCs w:val="24"/>
        </w:rPr>
        <w:t xml:space="preserve"> </w:t>
      </w:r>
      <w:r w:rsidR="00C34058" w:rsidRPr="002266E6">
        <w:rPr>
          <w:rFonts w:ascii="Times New Roman" w:eastAsia="Times New Roman" w:hAnsi="Times New Roman" w:cs="Times New Roman"/>
          <w:color w:val="000000" w:themeColor="text1"/>
          <w:sz w:val="24"/>
          <w:szCs w:val="24"/>
        </w:rPr>
        <w:t>on the</w:t>
      </w:r>
      <w:r w:rsidRPr="002266E6">
        <w:rPr>
          <w:rFonts w:ascii="Times New Roman" w:eastAsia="Times New Roman" w:hAnsi="Times New Roman" w:cs="Times New Roman"/>
          <w:color w:val="000000" w:themeColor="text1"/>
          <w:sz w:val="24"/>
          <w:szCs w:val="24"/>
        </w:rPr>
        <w:t xml:space="preserve"> final </w:t>
      </w:r>
      <w:r w:rsidR="00C34058" w:rsidRPr="002266E6">
        <w:rPr>
          <w:rFonts w:ascii="Times New Roman" w:eastAsia="Times New Roman" w:hAnsi="Times New Roman" w:cs="Times New Roman"/>
          <w:color w:val="000000" w:themeColor="text1"/>
          <w:sz w:val="24"/>
          <w:szCs w:val="24"/>
        </w:rPr>
        <w:t>results</w:t>
      </w:r>
      <w:r w:rsidRPr="002266E6">
        <w:rPr>
          <w:rFonts w:ascii="Times New Roman" w:eastAsia="Times New Roman" w:hAnsi="Times New Roman" w:cs="Times New Roman"/>
          <w:color w:val="000000" w:themeColor="text1"/>
          <w:sz w:val="24"/>
          <w:szCs w:val="24"/>
        </w:rPr>
        <w:t xml:space="preserve">, due to the challenges </w:t>
      </w:r>
      <w:r w:rsidR="00C34058" w:rsidRPr="002266E6">
        <w:rPr>
          <w:rFonts w:ascii="Times New Roman" w:eastAsia="Times New Roman" w:hAnsi="Times New Roman" w:cs="Times New Roman"/>
          <w:color w:val="000000" w:themeColor="text1"/>
          <w:sz w:val="24"/>
          <w:szCs w:val="24"/>
        </w:rPr>
        <w:t>deriving</w:t>
      </w:r>
      <w:r w:rsidRPr="002266E6">
        <w:rPr>
          <w:rFonts w:ascii="Times New Roman" w:eastAsia="Times New Roman" w:hAnsi="Times New Roman" w:cs="Times New Roman"/>
          <w:color w:val="000000" w:themeColor="text1"/>
          <w:sz w:val="24"/>
          <w:szCs w:val="24"/>
        </w:rPr>
        <w:t xml:space="preserve"> from the lack of a unified electronic identification </w:t>
      </w:r>
      <w:r w:rsidR="00AD2699" w:rsidRPr="002266E6">
        <w:rPr>
          <w:rFonts w:ascii="Times New Roman" w:eastAsia="Times New Roman" w:hAnsi="Times New Roman" w:cs="Times New Roman"/>
          <w:color w:val="000000" w:themeColor="text1"/>
          <w:sz w:val="24"/>
          <w:szCs w:val="24"/>
        </w:rPr>
        <w:t>registry</w:t>
      </w:r>
      <w:r w:rsidRPr="002266E6">
        <w:rPr>
          <w:rFonts w:ascii="Times New Roman" w:eastAsia="Times New Roman" w:hAnsi="Times New Roman" w:cs="Times New Roman"/>
          <w:color w:val="000000" w:themeColor="text1"/>
          <w:sz w:val="24"/>
          <w:szCs w:val="24"/>
        </w:rPr>
        <w:t xml:space="preserve"> of</w:t>
      </w:r>
      <w:r w:rsidR="00AD2699" w:rsidRPr="002266E6">
        <w:rPr>
          <w:rFonts w:ascii="Times New Roman" w:eastAsia="Times New Roman" w:hAnsi="Times New Roman" w:cs="Times New Roman"/>
          <w:color w:val="000000" w:themeColor="text1"/>
          <w:sz w:val="24"/>
          <w:szCs w:val="24"/>
        </w:rPr>
        <w:t xml:space="preserve"> the</w:t>
      </w:r>
      <w:r w:rsidRPr="002266E6">
        <w:rPr>
          <w:rFonts w:ascii="Times New Roman" w:eastAsia="Times New Roman" w:hAnsi="Times New Roman" w:cs="Times New Roman"/>
          <w:color w:val="000000" w:themeColor="text1"/>
          <w:sz w:val="24"/>
          <w:szCs w:val="24"/>
        </w:rPr>
        <w:t xml:space="preserve"> active civil society organizations in Albania, the final </w:t>
      </w:r>
      <w:r w:rsidR="00AD2699" w:rsidRPr="002266E6">
        <w:rPr>
          <w:rFonts w:ascii="Times New Roman" w:eastAsia="Times New Roman" w:hAnsi="Times New Roman" w:cs="Times New Roman"/>
          <w:color w:val="000000" w:themeColor="text1"/>
          <w:sz w:val="24"/>
          <w:szCs w:val="24"/>
        </w:rPr>
        <w:t>result</w:t>
      </w:r>
      <w:r w:rsidRPr="002266E6">
        <w:rPr>
          <w:rFonts w:ascii="Times New Roman" w:eastAsia="Times New Roman" w:hAnsi="Times New Roman" w:cs="Times New Roman"/>
          <w:color w:val="000000" w:themeColor="text1"/>
          <w:sz w:val="24"/>
          <w:szCs w:val="24"/>
        </w:rPr>
        <w:t xml:space="preserve"> of all this voting process has been even more difficult to achieve.</w:t>
      </w:r>
    </w:p>
    <w:p w14:paraId="62AE3DEF" w14:textId="606F5B39" w:rsidR="00FF2D2F" w:rsidRPr="002266E6" w:rsidRDefault="00FF2D2F" w:rsidP="000D64B5">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The difficulties faced by the </w:t>
      </w:r>
      <w:hyperlink r:id="rId23" w:history="1">
        <w:r w:rsidRPr="002266E6">
          <w:rPr>
            <w:rStyle w:val="Hyperlink"/>
            <w:rFonts w:ascii="Times New Roman" w:eastAsia="Times New Roman" w:hAnsi="Times New Roman" w:cs="Times New Roman"/>
            <w:sz w:val="24"/>
            <w:szCs w:val="24"/>
          </w:rPr>
          <w:t>online voting process have generated a considerable number of invalid votes</w:t>
        </w:r>
      </w:hyperlink>
      <w:r w:rsidRPr="002266E6">
        <w:rPr>
          <w:rFonts w:ascii="Times New Roman" w:eastAsia="Times New Roman" w:hAnsi="Times New Roman" w:cs="Times New Roman"/>
          <w:color w:val="000000" w:themeColor="text1"/>
          <w:sz w:val="24"/>
          <w:szCs w:val="24"/>
        </w:rPr>
        <w:t xml:space="preserve">. In order to express their voting preference online, the organizations were asked to identify themselves with some personal information such as the registration code (NIPT), the name of the executive director, and so on. This information was easily accessible on the internet - the Albanian Parliament has published a list containing this information on </w:t>
      </w:r>
      <w:hyperlink r:id="rId24" w:history="1">
        <w:r w:rsidRPr="002266E6">
          <w:rPr>
            <w:rStyle w:val="Hyperlink"/>
            <w:rFonts w:ascii="Times New Roman" w:eastAsia="Times New Roman" w:hAnsi="Times New Roman" w:cs="Times New Roman"/>
            <w:sz w:val="24"/>
            <w:szCs w:val="24"/>
          </w:rPr>
          <w:t>its website</w:t>
        </w:r>
      </w:hyperlink>
      <w:r w:rsidRPr="002266E6">
        <w:rPr>
          <w:rFonts w:ascii="Times New Roman" w:eastAsia="Times New Roman" w:hAnsi="Times New Roman" w:cs="Times New Roman"/>
          <w:color w:val="000000" w:themeColor="text1"/>
          <w:sz w:val="24"/>
          <w:szCs w:val="24"/>
        </w:rPr>
        <w:t xml:space="preserve"> - and so it was created the opportunity for manipulations from the CSOs themselves. In front of these complications, ASCS </w:t>
      </w:r>
      <w:r w:rsidR="002639E6">
        <w:rPr>
          <w:rFonts w:ascii="Times New Roman" w:eastAsia="Times New Roman" w:hAnsi="Times New Roman" w:cs="Times New Roman"/>
          <w:color w:val="000000" w:themeColor="text1"/>
          <w:sz w:val="24"/>
          <w:szCs w:val="24"/>
        </w:rPr>
        <w:t>asked</w:t>
      </w:r>
      <w:r w:rsidRPr="002266E6">
        <w:rPr>
          <w:rFonts w:ascii="Times New Roman" w:eastAsia="Times New Roman" w:hAnsi="Times New Roman" w:cs="Times New Roman"/>
          <w:color w:val="000000" w:themeColor="text1"/>
          <w:sz w:val="24"/>
          <w:szCs w:val="24"/>
        </w:rPr>
        <w:t xml:space="preserve"> for international technical assistance in order to find possible alternatives so as to successfully conclude this prolonged process.</w:t>
      </w:r>
    </w:p>
    <w:p w14:paraId="2F2CEC53" w14:textId="7631F50B" w:rsidR="00FF2D2F" w:rsidRPr="002266E6" w:rsidRDefault="00FF2D2F" w:rsidP="00FF2D2F">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For illustration purposes, let us focus only at the phase of online voting, which lasted from 31 March to 7 April 2016. During this timeframe there were in total 1141 online votes, although the preliminary verifications carried out by the ASCS showed that it was not effectively expressed the will of the same number of organizations. The conducted interviews for the purposes of this brief showed that, in front of the factual situation of </w:t>
      </w:r>
      <w:r w:rsidR="00FE4412" w:rsidRPr="002266E6">
        <w:rPr>
          <w:rFonts w:ascii="Times New Roman" w:eastAsia="Times New Roman" w:hAnsi="Times New Roman" w:cs="Times New Roman"/>
          <w:color w:val="000000" w:themeColor="text1"/>
          <w:sz w:val="24"/>
          <w:szCs w:val="24"/>
        </w:rPr>
        <w:t>achieving</w:t>
      </w:r>
      <w:r w:rsidRPr="002266E6">
        <w:rPr>
          <w:rFonts w:ascii="Times New Roman" w:eastAsia="Times New Roman" w:hAnsi="Times New Roman" w:cs="Times New Roman"/>
          <w:color w:val="000000" w:themeColor="text1"/>
          <w:sz w:val="24"/>
          <w:szCs w:val="24"/>
        </w:rPr>
        <w:t xml:space="preserve"> a </w:t>
      </w:r>
      <w:r w:rsidR="00FE4412" w:rsidRPr="002266E6">
        <w:rPr>
          <w:rFonts w:ascii="Times New Roman" w:eastAsia="Times New Roman" w:hAnsi="Times New Roman" w:cs="Times New Roman"/>
          <w:color w:val="000000" w:themeColor="text1"/>
          <w:sz w:val="24"/>
          <w:szCs w:val="24"/>
        </w:rPr>
        <w:t>considerable</w:t>
      </w:r>
      <w:r w:rsidRPr="002266E6">
        <w:rPr>
          <w:rFonts w:ascii="Times New Roman" w:eastAsia="Times New Roman" w:hAnsi="Times New Roman" w:cs="Times New Roman"/>
          <w:color w:val="000000" w:themeColor="text1"/>
          <w:sz w:val="24"/>
          <w:szCs w:val="24"/>
        </w:rPr>
        <w:t xml:space="preserve"> number of votes in a short time</w:t>
      </w:r>
      <w:r w:rsidR="00FE4412" w:rsidRPr="002266E6">
        <w:rPr>
          <w:rFonts w:ascii="Times New Roman" w:eastAsia="Times New Roman" w:hAnsi="Times New Roman" w:cs="Times New Roman"/>
          <w:color w:val="000000" w:themeColor="text1"/>
          <w:sz w:val="24"/>
          <w:szCs w:val="24"/>
        </w:rPr>
        <w:t>span</w:t>
      </w:r>
      <w:r w:rsidRPr="002266E6">
        <w:rPr>
          <w:rFonts w:ascii="Times New Roman" w:eastAsia="Times New Roman" w:hAnsi="Times New Roman" w:cs="Times New Roman"/>
          <w:color w:val="000000" w:themeColor="text1"/>
          <w:sz w:val="24"/>
          <w:szCs w:val="24"/>
        </w:rPr>
        <w:t xml:space="preserve"> (during </w:t>
      </w:r>
      <w:r w:rsidR="002639E6">
        <w:rPr>
          <w:rFonts w:ascii="Times New Roman" w:eastAsia="Times New Roman" w:hAnsi="Times New Roman" w:cs="Times New Roman"/>
          <w:color w:val="000000" w:themeColor="text1"/>
          <w:sz w:val="24"/>
          <w:szCs w:val="24"/>
        </w:rPr>
        <w:t xml:space="preserve">a </w:t>
      </w:r>
      <w:r w:rsidRPr="002266E6">
        <w:rPr>
          <w:rFonts w:ascii="Times New Roman" w:eastAsia="Times New Roman" w:hAnsi="Times New Roman" w:cs="Times New Roman"/>
          <w:color w:val="000000" w:themeColor="text1"/>
          <w:sz w:val="24"/>
          <w:szCs w:val="24"/>
        </w:rPr>
        <w:t xml:space="preserve">night time) for the same candidate, </w:t>
      </w:r>
      <w:r w:rsidR="00FE4412" w:rsidRPr="002266E6">
        <w:rPr>
          <w:rFonts w:ascii="Times New Roman" w:eastAsia="Times New Roman" w:hAnsi="Times New Roman" w:cs="Times New Roman"/>
          <w:color w:val="000000" w:themeColor="text1"/>
          <w:sz w:val="24"/>
          <w:szCs w:val="24"/>
        </w:rPr>
        <w:t>ASCS</w:t>
      </w:r>
      <w:r w:rsidRPr="002266E6">
        <w:rPr>
          <w:rFonts w:ascii="Times New Roman" w:eastAsia="Times New Roman" w:hAnsi="Times New Roman" w:cs="Times New Roman"/>
          <w:color w:val="000000" w:themeColor="text1"/>
          <w:sz w:val="24"/>
          <w:szCs w:val="24"/>
        </w:rPr>
        <w:t xml:space="preserve"> decided to apply some filters, such as the control of</w:t>
      </w:r>
      <w:r w:rsidR="00FE4412" w:rsidRPr="002266E6">
        <w:rPr>
          <w:rFonts w:ascii="Times New Roman" w:eastAsia="Times New Roman" w:hAnsi="Times New Roman" w:cs="Times New Roman"/>
          <w:color w:val="000000" w:themeColor="text1"/>
          <w:sz w:val="24"/>
          <w:szCs w:val="24"/>
        </w:rPr>
        <w:t xml:space="preserve"> the</w:t>
      </w:r>
      <w:r w:rsidRPr="002266E6">
        <w:rPr>
          <w:rFonts w:ascii="Times New Roman" w:eastAsia="Times New Roman" w:hAnsi="Times New Roman" w:cs="Times New Roman"/>
          <w:color w:val="000000" w:themeColor="text1"/>
          <w:sz w:val="24"/>
          <w:szCs w:val="24"/>
        </w:rPr>
        <w:t xml:space="preserve"> votes </w:t>
      </w:r>
      <w:r w:rsidR="00FE4412" w:rsidRPr="002266E6">
        <w:rPr>
          <w:rFonts w:ascii="Times New Roman" w:eastAsia="Times New Roman" w:hAnsi="Times New Roman" w:cs="Times New Roman"/>
          <w:color w:val="000000" w:themeColor="text1"/>
          <w:sz w:val="24"/>
          <w:szCs w:val="24"/>
        </w:rPr>
        <w:t>expressed from the same IP</w:t>
      </w:r>
      <w:r w:rsidRPr="002266E6">
        <w:rPr>
          <w:rFonts w:ascii="Times New Roman" w:eastAsia="Times New Roman" w:hAnsi="Times New Roman" w:cs="Times New Roman"/>
          <w:color w:val="000000" w:themeColor="text1"/>
          <w:sz w:val="24"/>
          <w:szCs w:val="24"/>
        </w:rPr>
        <w:t xml:space="preserve">, </w:t>
      </w:r>
      <w:r w:rsidR="00FE4412" w:rsidRPr="002266E6">
        <w:rPr>
          <w:rFonts w:ascii="Times New Roman" w:eastAsia="Times New Roman" w:hAnsi="Times New Roman" w:cs="Times New Roman"/>
          <w:color w:val="000000" w:themeColor="text1"/>
          <w:sz w:val="24"/>
          <w:szCs w:val="24"/>
        </w:rPr>
        <w:t>data</w:t>
      </w:r>
      <w:r w:rsidRPr="002266E6">
        <w:rPr>
          <w:rFonts w:ascii="Times New Roman" w:eastAsia="Times New Roman" w:hAnsi="Times New Roman" w:cs="Times New Roman"/>
          <w:color w:val="000000" w:themeColor="text1"/>
          <w:sz w:val="24"/>
          <w:szCs w:val="24"/>
        </w:rPr>
        <w:t xml:space="preserve"> obtained from the General Directorate of Taxation </w:t>
      </w:r>
      <w:r w:rsidR="00FE4412" w:rsidRPr="002266E6">
        <w:rPr>
          <w:rFonts w:ascii="Times New Roman" w:eastAsia="Times New Roman" w:hAnsi="Times New Roman" w:cs="Times New Roman"/>
          <w:color w:val="000000" w:themeColor="text1"/>
          <w:sz w:val="24"/>
          <w:szCs w:val="24"/>
        </w:rPr>
        <w:t>on</w:t>
      </w:r>
      <w:r w:rsidRPr="002266E6">
        <w:rPr>
          <w:rFonts w:ascii="Times New Roman" w:eastAsia="Times New Roman" w:hAnsi="Times New Roman" w:cs="Times New Roman"/>
          <w:color w:val="000000" w:themeColor="text1"/>
          <w:sz w:val="24"/>
          <w:szCs w:val="24"/>
        </w:rPr>
        <w:t xml:space="preserve"> CSOs </w:t>
      </w:r>
      <w:r w:rsidR="00FE4412" w:rsidRPr="002266E6">
        <w:rPr>
          <w:rFonts w:ascii="Times New Roman" w:eastAsia="Times New Roman" w:hAnsi="Times New Roman" w:cs="Times New Roman"/>
          <w:color w:val="000000" w:themeColor="text1"/>
          <w:sz w:val="24"/>
          <w:szCs w:val="24"/>
        </w:rPr>
        <w:t>with an active status</w:t>
      </w:r>
      <w:r w:rsidRPr="002266E6">
        <w:rPr>
          <w:rFonts w:ascii="Times New Roman" w:eastAsia="Times New Roman" w:hAnsi="Times New Roman" w:cs="Times New Roman"/>
          <w:color w:val="000000" w:themeColor="text1"/>
          <w:sz w:val="24"/>
          <w:szCs w:val="24"/>
        </w:rPr>
        <w:t xml:space="preserve">, etc. </w:t>
      </w:r>
      <w:r w:rsidR="002F32D0" w:rsidRPr="002266E6">
        <w:rPr>
          <w:rFonts w:ascii="Times New Roman" w:eastAsia="Times New Roman" w:hAnsi="Times New Roman" w:cs="Times New Roman"/>
          <w:color w:val="000000" w:themeColor="text1"/>
          <w:sz w:val="24"/>
          <w:szCs w:val="24"/>
        </w:rPr>
        <w:t>Considered from a</w:t>
      </w:r>
      <w:r w:rsidR="002639E6">
        <w:rPr>
          <w:rFonts w:ascii="Times New Roman" w:eastAsia="Times New Roman" w:hAnsi="Times New Roman" w:cs="Times New Roman"/>
          <w:color w:val="000000" w:themeColor="text1"/>
          <w:sz w:val="24"/>
          <w:szCs w:val="24"/>
        </w:rPr>
        <w:t>n</w:t>
      </w:r>
      <w:r w:rsidR="002F32D0" w:rsidRPr="002266E6">
        <w:rPr>
          <w:rFonts w:ascii="Times New Roman" w:eastAsia="Times New Roman" w:hAnsi="Times New Roman" w:cs="Times New Roman"/>
          <w:color w:val="000000" w:themeColor="text1"/>
          <w:sz w:val="24"/>
          <w:szCs w:val="24"/>
        </w:rPr>
        <w:t xml:space="preserve"> </w:t>
      </w:r>
      <w:r w:rsidR="002639E6" w:rsidRPr="002266E6">
        <w:rPr>
          <w:rFonts w:ascii="Times New Roman" w:eastAsia="Times New Roman" w:hAnsi="Times New Roman" w:cs="Times New Roman"/>
          <w:i/>
          <w:color w:val="000000" w:themeColor="text1"/>
          <w:sz w:val="24"/>
          <w:szCs w:val="24"/>
        </w:rPr>
        <w:t>a posteriori</w:t>
      </w:r>
      <w:r w:rsidR="002639E6" w:rsidRPr="002266E6">
        <w:rPr>
          <w:rFonts w:ascii="Times New Roman" w:eastAsia="Times New Roman" w:hAnsi="Times New Roman" w:cs="Times New Roman"/>
          <w:color w:val="000000" w:themeColor="text1"/>
          <w:sz w:val="24"/>
          <w:szCs w:val="24"/>
        </w:rPr>
        <w:t xml:space="preserve"> </w:t>
      </w:r>
      <w:r w:rsidR="002F32D0" w:rsidRPr="002266E6">
        <w:rPr>
          <w:rFonts w:ascii="Times New Roman" w:eastAsia="Times New Roman" w:hAnsi="Times New Roman" w:cs="Times New Roman"/>
          <w:color w:val="000000" w:themeColor="text1"/>
          <w:sz w:val="24"/>
          <w:szCs w:val="24"/>
        </w:rPr>
        <w:t>perspective</w:t>
      </w:r>
      <w:r w:rsidR="002F32D0" w:rsidRPr="002266E6">
        <w:rPr>
          <w:rFonts w:ascii="Times New Roman" w:eastAsia="Times New Roman" w:hAnsi="Times New Roman" w:cs="Times New Roman"/>
          <w:i/>
          <w:color w:val="000000" w:themeColor="text1"/>
          <w:sz w:val="24"/>
          <w:szCs w:val="24"/>
        </w:rPr>
        <w:t xml:space="preserve"> </w:t>
      </w:r>
      <w:r w:rsidR="002F32D0" w:rsidRPr="002266E6">
        <w:rPr>
          <w:rFonts w:ascii="Times New Roman" w:eastAsia="Times New Roman" w:hAnsi="Times New Roman" w:cs="Times New Roman"/>
          <w:color w:val="000000" w:themeColor="text1"/>
          <w:sz w:val="24"/>
          <w:szCs w:val="24"/>
        </w:rPr>
        <w:t xml:space="preserve">and </w:t>
      </w:r>
      <w:r w:rsidRPr="002266E6">
        <w:rPr>
          <w:rFonts w:ascii="Times New Roman" w:eastAsia="Times New Roman" w:hAnsi="Times New Roman" w:cs="Times New Roman"/>
          <w:color w:val="000000" w:themeColor="text1"/>
          <w:sz w:val="24"/>
          <w:szCs w:val="24"/>
        </w:rPr>
        <w:t xml:space="preserve">recognizing that the risk of voting </w:t>
      </w:r>
      <w:r w:rsidR="00B1549A" w:rsidRPr="002266E6">
        <w:rPr>
          <w:rFonts w:ascii="Times New Roman" w:eastAsia="Times New Roman" w:hAnsi="Times New Roman" w:cs="Times New Roman"/>
          <w:color w:val="000000" w:themeColor="text1"/>
          <w:sz w:val="24"/>
          <w:szCs w:val="24"/>
        </w:rPr>
        <w:t xml:space="preserve">manipulation </w:t>
      </w:r>
      <w:r w:rsidRPr="002266E6">
        <w:rPr>
          <w:rFonts w:ascii="Times New Roman" w:eastAsia="Times New Roman" w:hAnsi="Times New Roman" w:cs="Times New Roman"/>
          <w:color w:val="000000" w:themeColor="text1"/>
          <w:sz w:val="24"/>
          <w:szCs w:val="24"/>
        </w:rPr>
        <w:t xml:space="preserve">is closely </w:t>
      </w:r>
      <w:r w:rsidR="002F32D0" w:rsidRPr="002266E6">
        <w:rPr>
          <w:rFonts w:ascii="Times New Roman" w:eastAsia="Times New Roman" w:hAnsi="Times New Roman" w:cs="Times New Roman"/>
          <w:color w:val="000000" w:themeColor="text1"/>
          <w:sz w:val="24"/>
          <w:szCs w:val="24"/>
        </w:rPr>
        <w:t>linked</w:t>
      </w:r>
      <w:r w:rsidRPr="002266E6">
        <w:rPr>
          <w:rFonts w:ascii="Times New Roman" w:eastAsia="Times New Roman" w:hAnsi="Times New Roman" w:cs="Times New Roman"/>
          <w:color w:val="000000" w:themeColor="text1"/>
          <w:sz w:val="24"/>
          <w:szCs w:val="24"/>
        </w:rPr>
        <w:t xml:space="preserve"> to human being</w:t>
      </w:r>
      <w:r w:rsidR="002F32D0" w:rsidRPr="002266E6">
        <w:rPr>
          <w:rFonts w:ascii="Times New Roman" w:eastAsia="Times New Roman" w:hAnsi="Times New Roman" w:cs="Times New Roman"/>
          <w:color w:val="000000" w:themeColor="text1"/>
          <w:sz w:val="24"/>
          <w:szCs w:val="24"/>
        </w:rPr>
        <w:t>s</w:t>
      </w:r>
      <w:r w:rsidRPr="002266E6">
        <w:rPr>
          <w:rFonts w:ascii="Times New Roman" w:eastAsia="Times New Roman" w:hAnsi="Times New Roman" w:cs="Times New Roman"/>
          <w:color w:val="000000" w:themeColor="text1"/>
          <w:sz w:val="24"/>
          <w:szCs w:val="24"/>
        </w:rPr>
        <w:t xml:space="preserve"> and personal ambition</w:t>
      </w:r>
      <w:r w:rsidR="00B1549A" w:rsidRPr="002266E6">
        <w:rPr>
          <w:rFonts w:ascii="Times New Roman" w:eastAsia="Times New Roman" w:hAnsi="Times New Roman" w:cs="Times New Roman"/>
          <w:color w:val="000000" w:themeColor="text1"/>
          <w:sz w:val="24"/>
          <w:szCs w:val="24"/>
        </w:rPr>
        <w:t>,</w:t>
      </w:r>
      <w:r w:rsidRPr="002266E6">
        <w:rPr>
          <w:rFonts w:ascii="Times New Roman" w:eastAsia="Times New Roman" w:hAnsi="Times New Roman" w:cs="Times New Roman"/>
          <w:color w:val="000000" w:themeColor="text1"/>
          <w:sz w:val="24"/>
          <w:szCs w:val="24"/>
        </w:rPr>
        <w:t xml:space="preserve"> - where </w:t>
      </w:r>
      <w:r w:rsidR="002F32D0" w:rsidRPr="002266E6">
        <w:rPr>
          <w:rFonts w:ascii="Times New Roman" w:eastAsia="Times New Roman" w:hAnsi="Times New Roman" w:cs="Times New Roman"/>
          <w:color w:val="000000" w:themeColor="text1"/>
          <w:sz w:val="24"/>
          <w:szCs w:val="24"/>
        </w:rPr>
        <w:t>any profession cannot be</w:t>
      </w:r>
      <w:r w:rsidRPr="002266E6">
        <w:rPr>
          <w:rFonts w:ascii="Times New Roman" w:eastAsia="Times New Roman" w:hAnsi="Times New Roman" w:cs="Times New Roman"/>
          <w:color w:val="000000" w:themeColor="text1"/>
          <w:sz w:val="24"/>
          <w:szCs w:val="24"/>
        </w:rPr>
        <w:t xml:space="preserve"> </w:t>
      </w:r>
      <w:r w:rsidR="002F32D0" w:rsidRPr="002266E6">
        <w:rPr>
          <w:rFonts w:ascii="Times New Roman" w:eastAsia="Times New Roman" w:hAnsi="Times New Roman" w:cs="Times New Roman"/>
          <w:color w:val="000000" w:themeColor="text1"/>
          <w:sz w:val="24"/>
          <w:szCs w:val="24"/>
        </w:rPr>
        <w:t>immune of</w:t>
      </w:r>
      <w:r w:rsidRPr="002266E6">
        <w:rPr>
          <w:rFonts w:ascii="Times New Roman" w:eastAsia="Times New Roman" w:hAnsi="Times New Roman" w:cs="Times New Roman"/>
          <w:color w:val="000000" w:themeColor="text1"/>
          <w:sz w:val="24"/>
          <w:szCs w:val="24"/>
        </w:rPr>
        <w:t xml:space="preserve"> - the voting verification process should have been </w:t>
      </w:r>
      <w:r w:rsidR="00B1549A" w:rsidRPr="002266E6">
        <w:rPr>
          <w:rFonts w:ascii="Times New Roman" w:eastAsia="Times New Roman" w:hAnsi="Times New Roman" w:cs="Times New Roman"/>
          <w:color w:val="000000" w:themeColor="text1"/>
          <w:sz w:val="24"/>
          <w:szCs w:val="24"/>
        </w:rPr>
        <w:t>predicted</w:t>
      </w:r>
      <w:r w:rsidRPr="002266E6">
        <w:rPr>
          <w:rFonts w:ascii="Times New Roman" w:eastAsia="Times New Roman" w:hAnsi="Times New Roman" w:cs="Times New Roman"/>
          <w:color w:val="000000" w:themeColor="text1"/>
          <w:sz w:val="24"/>
          <w:szCs w:val="24"/>
        </w:rPr>
        <w:t xml:space="preserve"> </w:t>
      </w:r>
      <w:r w:rsidR="00B1549A" w:rsidRPr="002266E6">
        <w:rPr>
          <w:rFonts w:ascii="Times New Roman" w:eastAsia="Times New Roman" w:hAnsi="Times New Roman" w:cs="Times New Roman"/>
          <w:color w:val="000000" w:themeColor="text1"/>
          <w:sz w:val="24"/>
          <w:szCs w:val="24"/>
        </w:rPr>
        <w:t xml:space="preserve">since at </w:t>
      </w:r>
      <w:r w:rsidRPr="002266E6">
        <w:rPr>
          <w:rFonts w:ascii="Times New Roman" w:eastAsia="Times New Roman" w:hAnsi="Times New Roman" w:cs="Times New Roman"/>
          <w:color w:val="000000" w:themeColor="text1"/>
          <w:sz w:val="24"/>
          <w:szCs w:val="24"/>
        </w:rPr>
        <w:t xml:space="preserve">the outset of the process of selecting </w:t>
      </w:r>
      <w:r w:rsidR="00B1549A"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members</w:t>
      </w:r>
      <w:r w:rsidR="00B1549A" w:rsidRPr="002266E6">
        <w:rPr>
          <w:rFonts w:ascii="Times New Roman" w:eastAsia="Times New Roman" w:hAnsi="Times New Roman" w:cs="Times New Roman"/>
          <w:color w:val="000000" w:themeColor="text1"/>
          <w:sz w:val="24"/>
          <w:szCs w:val="24"/>
        </w:rPr>
        <w:t xml:space="preserve">, and the mechanisms that were to be used should have been publicly stated. </w:t>
      </w:r>
      <w:r w:rsidRPr="002266E6">
        <w:rPr>
          <w:rFonts w:ascii="Times New Roman" w:eastAsia="Times New Roman" w:hAnsi="Times New Roman" w:cs="Times New Roman"/>
          <w:color w:val="000000" w:themeColor="text1"/>
          <w:sz w:val="24"/>
          <w:szCs w:val="24"/>
        </w:rPr>
        <w:t xml:space="preserve">This approach would </w:t>
      </w:r>
      <w:r w:rsidR="00B1549A" w:rsidRPr="002266E6">
        <w:rPr>
          <w:rFonts w:ascii="Times New Roman" w:eastAsia="Times New Roman" w:hAnsi="Times New Roman" w:cs="Times New Roman"/>
          <w:color w:val="000000" w:themeColor="text1"/>
          <w:sz w:val="24"/>
          <w:szCs w:val="24"/>
        </w:rPr>
        <w:t xml:space="preserve">have </w:t>
      </w:r>
      <w:r w:rsidRPr="002266E6">
        <w:rPr>
          <w:rFonts w:ascii="Times New Roman" w:eastAsia="Times New Roman" w:hAnsi="Times New Roman" w:cs="Times New Roman"/>
          <w:color w:val="000000" w:themeColor="text1"/>
          <w:sz w:val="24"/>
          <w:szCs w:val="24"/>
        </w:rPr>
        <w:t>discourage</w:t>
      </w:r>
      <w:r w:rsidR="00B1549A" w:rsidRPr="002266E6">
        <w:rPr>
          <w:rFonts w:ascii="Times New Roman" w:eastAsia="Times New Roman" w:hAnsi="Times New Roman" w:cs="Times New Roman"/>
          <w:color w:val="000000" w:themeColor="text1"/>
          <w:sz w:val="24"/>
          <w:szCs w:val="24"/>
        </w:rPr>
        <w:t>d</w:t>
      </w:r>
      <w:r w:rsidRPr="002266E6">
        <w:rPr>
          <w:rFonts w:ascii="Times New Roman" w:eastAsia="Times New Roman" w:hAnsi="Times New Roman" w:cs="Times New Roman"/>
          <w:color w:val="000000" w:themeColor="text1"/>
          <w:sz w:val="24"/>
          <w:szCs w:val="24"/>
        </w:rPr>
        <w:t xml:space="preserve"> potential </w:t>
      </w:r>
      <w:r w:rsidR="00B1549A" w:rsidRPr="002266E6">
        <w:rPr>
          <w:rFonts w:ascii="Times New Roman" w:eastAsia="Times New Roman" w:hAnsi="Times New Roman" w:cs="Times New Roman"/>
          <w:color w:val="000000" w:themeColor="text1"/>
          <w:sz w:val="24"/>
          <w:szCs w:val="24"/>
        </w:rPr>
        <w:t>misconducts</w:t>
      </w:r>
      <w:r w:rsidRPr="002266E6">
        <w:rPr>
          <w:rFonts w:ascii="Times New Roman" w:eastAsia="Times New Roman" w:hAnsi="Times New Roman" w:cs="Times New Roman"/>
          <w:color w:val="000000" w:themeColor="text1"/>
          <w:sz w:val="24"/>
          <w:szCs w:val="24"/>
        </w:rPr>
        <w:t xml:space="preserve"> by NGOs or candidates. Also, the use of preventive measures could</w:t>
      </w:r>
      <w:r w:rsidR="00B1549A" w:rsidRPr="002266E6">
        <w:rPr>
          <w:rFonts w:ascii="Times New Roman" w:eastAsia="Times New Roman" w:hAnsi="Times New Roman" w:cs="Times New Roman"/>
          <w:color w:val="000000" w:themeColor="text1"/>
          <w:sz w:val="24"/>
          <w:szCs w:val="24"/>
        </w:rPr>
        <w:t xml:space="preserve"> have</w:t>
      </w:r>
      <w:r w:rsidRPr="002266E6">
        <w:rPr>
          <w:rFonts w:ascii="Times New Roman" w:eastAsia="Times New Roman" w:hAnsi="Times New Roman" w:cs="Times New Roman"/>
          <w:color w:val="000000" w:themeColor="text1"/>
          <w:sz w:val="24"/>
          <w:szCs w:val="24"/>
        </w:rPr>
        <w:t xml:space="preserve"> be</w:t>
      </w:r>
      <w:r w:rsidR="00450F44" w:rsidRPr="002266E6">
        <w:rPr>
          <w:rFonts w:ascii="Times New Roman" w:eastAsia="Times New Roman" w:hAnsi="Times New Roman" w:cs="Times New Roman"/>
          <w:color w:val="000000" w:themeColor="text1"/>
          <w:sz w:val="24"/>
          <w:szCs w:val="24"/>
        </w:rPr>
        <w:t>en</w:t>
      </w:r>
      <w:r w:rsidRPr="002266E6">
        <w:rPr>
          <w:rFonts w:ascii="Times New Roman" w:eastAsia="Times New Roman" w:hAnsi="Times New Roman" w:cs="Times New Roman"/>
          <w:color w:val="000000" w:themeColor="text1"/>
          <w:sz w:val="24"/>
          <w:szCs w:val="24"/>
        </w:rPr>
        <w:t xml:space="preserve"> accompanied by </w:t>
      </w:r>
      <w:r w:rsidR="00480E31">
        <w:rPr>
          <w:rFonts w:ascii="Times New Roman" w:eastAsia="Times New Roman" w:hAnsi="Times New Roman" w:cs="Times New Roman"/>
          <w:color w:val="000000" w:themeColor="text1"/>
          <w:sz w:val="24"/>
          <w:szCs w:val="24"/>
        </w:rPr>
        <w:t xml:space="preserve">some </w:t>
      </w:r>
      <w:r w:rsidRPr="002266E6">
        <w:rPr>
          <w:rFonts w:ascii="Times New Roman" w:eastAsia="Times New Roman" w:hAnsi="Times New Roman" w:cs="Times New Roman"/>
          <w:color w:val="000000" w:themeColor="text1"/>
          <w:sz w:val="24"/>
          <w:szCs w:val="24"/>
        </w:rPr>
        <w:t>awareness</w:t>
      </w:r>
      <w:r w:rsidR="00B1549A" w:rsidRPr="002266E6">
        <w:rPr>
          <w:rFonts w:ascii="Times New Roman" w:eastAsia="Times New Roman" w:hAnsi="Times New Roman" w:cs="Times New Roman"/>
          <w:color w:val="000000" w:themeColor="text1"/>
          <w:sz w:val="24"/>
          <w:szCs w:val="24"/>
        </w:rPr>
        <w:t xml:space="preserve"> raising </w:t>
      </w:r>
      <w:r w:rsidR="00450F44" w:rsidRPr="002266E6">
        <w:rPr>
          <w:rFonts w:ascii="Times New Roman" w:eastAsia="Times New Roman" w:hAnsi="Times New Roman" w:cs="Times New Roman"/>
          <w:color w:val="000000" w:themeColor="text1"/>
          <w:sz w:val="24"/>
          <w:szCs w:val="24"/>
        </w:rPr>
        <w:t>among the</w:t>
      </w:r>
      <w:r w:rsidRPr="002266E6">
        <w:rPr>
          <w:rFonts w:ascii="Times New Roman" w:eastAsia="Times New Roman" w:hAnsi="Times New Roman" w:cs="Times New Roman"/>
          <w:color w:val="000000" w:themeColor="text1"/>
          <w:sz w:val="24"/>
          <w:szCs w:val="24"/>
        </w:rPr>
        <w:t xml:space="preserve"> candidates on the </w:t>
      </w:r>
      <w:r w:rsidR="00450F44" w:rsidRPr="002266E6">
        <w:rPr>
          <w:rFonts w:ascii="Times New Roman" w:eastAsia="Times New Roman" w:hAnsi="Times New Roman" w:cs="Times New Roman"/>
          <w:color w:val="000000" w:themeColor="text1"/>
          <w:sz w:val="24"/>
          <w:szCs w:val="24"/>
        </w:rPr>
        <w:t>prospect</w:t>
      </w:r>
      <w:r w:rsidRPr="002266E6">
        <w:rPr>
          <w:rFonts w:ascii="Times New Roman" w:eastAsia="Times New Roman" w:hAnsi="Times New Roman" w:cs="Times New Roman"/>
          <w:color w:val="000000" w:themeColor="text1"/>
          <w:sz w:val="24"/>
          <w:szCs w:val="24"/>
        </w:rPr>
        <w:t xml:space="preserve"> of their exclusion from </w:t>
      </w:r>
      <w:r w:rsidR="00450F44" w:rsidRPr="002266E6">
        <w:rPr>
          <w:rFonts w:ascii="Times New Roman" w:eastAsia="Times New Roman" w:hAnsi="Times New Roman" w:cs="Times New Roman"/>
          <w:color w:val="000000" w:themeColor="text1"/>
          <w:sz w:val="24"/>
          <w:szCs w:val="24"/>
        </w:rPr>
        <w:t>the elections</w:t>
      </w:r>
      <w:r w:rsidRPr="002266E6">
        <w:rPr>
          <w:rFonts w:ascii="Times New Roman" w:eastAsia="Times New Roman" w:hAnsi="Times New Roman" w:cs="Times New Roman"/>
          <w:color w:val="000000" w:themeColor="text1"/>
          <w:sz w:val="24"/>
          <w:szCs w:val="24"/>
        </w:rPr>
        <w:t xml:space="preserve"> in case of </w:t>
      </w:r>
      <w:r w:rsidR="00480E31">
        <w:rPr>
          <w:rFonts w:ascii="Times New Roman" w:eastAsia="Times New Roman" w:hAnsi="Times New Roman" w:cs="Times New Roman"/>
          <w:color w:val="000000" w:themeColor="text1"/>
          <w:sz w:val="24"/>
          <w:szCs w:val="24"/>
        </w:rPr>
        <w:t xml:space="preserve">the verification of the misconduct. </w:t>
      </w:r>
    </w:p>
    <w:p w14:paraId="2BFF0837" w14:textId="759290B8" w:rsidR="00450F44" w:rsidRPr="002266E6" w:rsidRDefault="00452614" w:rsidP="000D64B5">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On the other hand, some issues could have been addressed somehow more straightforwardly by ASCS. For instance, the timeslot available for any contestation by the disqualified candidates was not in accordance with the basic principle of three working days. Table 1 shows that the deadlines have coincided in two cases with official holiday days (Saturday - Sunday). These inaccuracies of calculation are linked to the available human resources of the technical secretariat and in potential cases may lead to the prolongation of the process due to subsequent complaints from the disqualified candidates.</w:t>
      </w:r>
    </w:p>
    <w:p w14:paraId="15B40E14" w14:textId="77777777" w:rsidR="00450F44" w:rsidRPr="002266E6" w:rsidRDefault="00450F44" w:rsidP="000D64B5">
      <w:pPr>
        <w:spacing w:line="240" w:lineRule="auto"/>
        <w:jc w:val="both"/>
        <w:rPr>
          <w:rFonts w:ascii="Times New Roman" w:eastAsia="Times New Roman" w:hAnsi="Times New Roman" w:cs="Times New Roman"/>
          <w:color w:val="000000" w:themeColor="text1"/>
          <w:sz w:val="24"/>
          <w:szCs w:val="24"/>
        </w:rPr>
      </w:pPr>
    </w:p>
    <w:p w14:paraId="7BDB4F07" w14:textId="77777777" w:rsidR="00015686" w:rsidRPr="002266E6" w:rsidRDefault="00015686" w:rsidP="00DD73F4">
      <w:pPr>
        <w:spacing w:after="0" w:line="240" w:lineRule="auto"/>
        <w:jc w:val="both"/>
        <w:rPr>
          <w:rFonts w:ascii="Times New Roman" w:eastAsia="Times New Roman" w:hAnsi="Times New Roman" w:cs="Times New Roman"/>
          <w:color w:val="000000" w:themeColor="text1"/>
          <w:sz w:val="24"/>
          <w:szCs w:val="24"/>
        </w:rPr>
        <w:sectPr w:rsidR="00015686" w:rsidRPr="002266E6" w:rsidSect="009F50DD">
          <w:headerReference w:type="even" r:id="rId25"/>
          <w:headerReference w:type="default" r:id="rId26"/>
          <w:footerReference w:type="even" r:id="rId27"/>
          <w:footerReference w:type="default" r:id="rId28"/>
          <w:headerReference w:type="first" r:id="rId29"/>
          <w:footerReference w:type="first" r:id="rId30"/>
          <w:pgSz w:w="11906" w:h="16838"/>
          <w:pgMar w:top="1440" w:right="1440" w:bottom="1440" w:left="1440" w:header="709" w:footer="709" w:gutter="0"/>
          <w:cols w:space="708"/>
          <w:docGrid w:linePitch="360"/>
        </w:sectPr>
      </w:pPr>
    </w:p>
    <w:p w14:paraId="59F2C8F4" w14:textId="066F2865" w:rsidR="00790386" w:rsidRPr="002266E6" w:rsidRDefault="00524619" w:rsidP="00DD73F4">
      <w:pPr>
        <w:spacing w:after="0" w:line="240" w:lineRule="auto"/>
        <w:rPr>
          <w:rFonts w:ascii="Times New Roman" w:hAnsi="Times New Roman" w:cs="Times New Roman"/>
        </w:rPr>
      </w:pPr>
      <w:r w:rsidRPr="002266E6">
        <w:rPr>
          <w:rFonts w:ascii="Times New Roman" w:hAnsi="Times New Roman" w:cs="Times New Roman"/>
          <w:b/>
        </w:rPr>
        <w:lastRenderedPageBreak/>
        <w:t>Tab</w:t>
      </w:r>
      <w:r w:rsidR="00A74399" w:rsidRPr="002266E6">
        <w:rPr>
          <w:rFonts w:ascii="Times New Roman" w:hAnsi="Times New Roman" w:cs="Times New Roman"/>
          <w:b/>
        </w:rPr>
        <w:t>le</w:t>
      </w:r>
      <w:r w:rsidRPr="002266E6">
        <w:rPr>
          <w:rFonts w:ascii="Times New Roman" w:hAnsi="Times New Roman" w:cs="Times New Roman"/>
          <w:b/>
        </w:rPr>
        <w:t xml:space="preserve"> 1</w:t>
      </w:r>
      <w:r w:rsidR="00790386" w:rsidRPr="002266E6">
        <w:rPr>
          <w:rFonts w:ascii="Times New Roman" w:hAnsi="Times New Roman" w:cs="Times New Roman"/>
        </w:rPr>
        <w:t xml:space="preserve">: </w:t>
      </w:r>
      <w:r w:rsidR="00A74399" w:rsidRPr="002266E6">
        <w:rPr>
          <w:rFonts w:ascii="Times New Roman" w:hAnsi="Times New Roman" w:cs="Times New Roman"/>
        </w:rPr>
        <w:t>Declared and effective timeline of the selection of CSOs’ candidates in NCCS</w:t>
      </w:r>
    </w:p>
    <w:tbl>
      <w:tblPr>
        <w:tblStyle w:val="GridTable4-Accent6"/>
        <w:tblW w:w="15040" w:type="dxa"/>
        <w:tblLayout w:type="fixed"/>
        <w:tblLook w:val="04A0" w:firstRow="1" w:lastRow="0" w:firstColumn="1" w:lastColumn="0" w:noHBand="0" w:noVBand="1"/>
      </w:tblPr>
      <w:tblGrid>
        <w:gridCol w:w="3775"/>
        <w:gridCol w:w="1323"/>
        <w:gridCol w:w="1843"/>
        <w:gridCol w:w="1802"/>
        <w:gridCol w:w="2028"/>
        <w:gridCol w:w="1578"/>
        <w:gridCol w:w="1463"/>
        <w:gridCol w:w="1228"/>
      </w:tblGrid>
      <w:tr w:rsidR="00790386" w:rsidRPr="002266E6" w14:paraId="2E677CB3" w14:textId="77777777" w:rsidTr="00480E31">
        <w:trPr>
          <w:cnfStyle w:val="100000000000" w:firstRow="1" w:lastRow="0" w:firstColumn="0" w:lastColumn="0" w:oddVBand="0" w:evenVBand="0" w:oddHBand="0"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5040" w:type="dxa"/>
            <w:gridSpan w:val="8"/>
            <w:noWrap/>
            <w:hideMark/>
          </w:tcPr>
          <w:p w14:paraId="521413AD" w14:textId="77777777" w:rsidR="00790386" w:rsidRPr="002266E6" w:rsidRDefault="00790386" w:rsidP="00DD73F4">
            <w:pPr>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 </w:t>
            </w:r>
          </w:p>
          <w:p w14:paraId="6743C849" w14:textId="1F34B940" w:rsidR="00790386" w:rsidRPr="002266E6" w:rsidRDefault="00A74399" w:rsidP="00DD73F4">
            <w:pPr>
              <w:jc w:val="center"/>
              <w:rPr>
                <w:rFonts w:ascii="Times New Roman" w:eastAsia="Times New Roman" w:hAnsi="Times New Roman" w:cs="Times New Roman"/>
                <w:bCs w:val="0"/>
                <w:color w:val="000000"/>
                <w:sz w:val="20"/>
                <w:szCs w:val="20"/>
                <w:lang w:eastAsia="en-GB"/>
              </w:rPr>
            </w:pPr>
            <w:r w:rsidRPr="002266E6">
              <w:rPr>
                <w:rFonts w:ascii="Times New Roman" w:eastAsia="Times New Roman" w:hAnsi="Times New Roman" w:cs="Times New Roman"/>
                <w:bCs w:val="0"/>
                <w:color w:val="000000"/>
                <w:sz w:val="20"/>
                <w:szCs w:val="20"/>
                <w:lang w:eastAsia="en-GB"/>
              </w:rPr>
              <w:t>TIMELINE OF THE ACTION PLAN</w:t>
            </w:r>
          </w:p>
        </w:tc>
      </w:tr>
      <w:tr w:rsidR="004044D0" w:rsidRPr="002266E6" w14:paraId="62EF615D" w14:textId="77777777" w:rsidTr="00480E3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775" w:type="dxa"/>
            <w:noWrap/>
            <w:hideMark/>
          </w:tcPr>
          <w:p w14:paraId="5327B33F" w14:textId="77777777" w:rsidR="00790386" w:rsidRPr="002266E6" w:rsidRDefault="00790386" w:rsidP="00DD73F4">
            <w:pPr>
              <w:jc w:val="center"/>
              <w:rPr>
                <w:rFonts w:ascii="Times New Roman" w:eastAsia="Times New Roman" w:hAnsi="Times New Roman" w:cs="Times New Roman"/>
                <w:b w:val="0"/>
                <w:bCs w:val="0"/>
                <w:color w:val="000000"/>
                <w:sz w:val="20"/>
                <w:szCs w:val="20"/>
                <w:lang w:eastAsia="en-GB"/>
              </w:rPr>
            </w:pPr>
          </w:p>
        </w:tc>
        <w:tc>
          <w:tcPr>
            <w:tcW w:w="1323" w:type="dxa"/>
            <w:noWrap/>
            <w:hideMark/>
          </w:tcPr>
          <w:p w14:paraId="35145805" w14:textId="3FC36BD1" w:rsidR="00790386" w:rsidRPr="002266E6" w:rsidRDefault="00480E31"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Publication date</w:t>
            </w:r>
          </w:p>
        </w:tc>
        <w:tc>
          <w:tcPr>
            <w:tcW w:w="1843" w:type="dxa"/>
            <w:hideMark/>
          </w:tcPr>
          <w:p w14:paraId="68819360" w14:textId="4C39F9A0" w:rsidR="00790386" w:rsidRPr="002266E6" w:rsidRDefault="00480E31"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Nomination period</w:t>
            </w:r>
          </w:p>
        </w:tc>
        <w:tc>
          <w:tcPr>
            <w:tcW w:w="1802" w:type="dxa"/>
            <w:hideMark/>
          </w:tcPr>
          <w:p w14:paraId="4DFFC8BA" w14:textId="72629FEA" w:rsidR="00790386" w:rsidRPr="002266E6" w:rsidRDefault="00480E31" w:rsidP="00480E3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 xml:space="preserve">Establishment of the </w:t>
            </w:r>
            <w:r w:rsidR="00790386" w:rsidRPr="002266E6">
              <w:rPr>
                <w:rFonts w:ascii="Times New Roman" w:eastAsia="Times New Roman" w:hAnsi="Times New Roman" w:cs="Times New Roman"/>
                <w:b/>
                <w:bCs/>
                <w:color w:val="000000"/>
                <w:sz w:val="20"/>
                <w:szCs w:val="20"/>
                <w:lang w:eastAsia="en-GB"/>
              </w:rPr>
              <w:t xml:space="preserve">ad hoc </w:t>
            </w:r>
            <w:r>
              <w:rPr>
                <w:rFonts w:ascii="Times New Roman" w:eastAsia="Times New Roman" w:hAnsi="Times New Roman" w:cs="Times New Roman"/>
                <w:b/>
                <w:bCs/>
                <w:color w:val="000000"/>
                <w:sz w:val="20"/>
                <w:szCs w:val="20"/>
                <w:lang w:eastAsia="en-GB"/>
              </w:rPr>
              <w:t>evaluation commission</w:t>
            </w:r>
          </w:p>
        </w:tc>
        <w:tc>
          <w:tcPr>
            <w:tcW w:w="2028" w:type="dxa"/>
            <w:hideMark/>
          </w:tcPr>
          <w:p w14:paraId="68C47543" w14:textId="51E05F68" w:rsidR="00790386" w:rsidRPr="00F961F1" w:rsidRDefault="00480E31"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sidRPr="00F961F1">
              <w:rPr>
                <w:rFonts w:ascii="Times New Roman" w:eastAsia="Times New Roman" w:hAnsi="Times New Roman" w:cs="Times New Roman"/>
                <w:b/>
                <w:bCs/>
                <w:color w:val="000000"/>
                <w:sz w:val="20"/>
                <w:szCs w:val="20"/>
                <w:lang w:eastAsia="en-GB"/>
              </w:rPr>
              <w:t>Publication of qualified candidates’ list</w:t>
            </w:r>
          </w:p>
        </w:tc>
        <w:tc>
          <w:tcPr>
            <w:tcW w:w="1578" w:type="dxa"/>
            <w:hideMark/>
          </w:tcPr>
          <w:p w14:paraId="53D3888B" w14:textId="7A2B1968" w:rsidR="00790386" w:rsidRPr="002266E6" w:rsidRDefault="00F961F1"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Contestation period</w:t>
            </w:r>
          </w:p>
          <w:p w14:paraId="752A2A57" w14:textId="1543AB36" w:rsidR="00790386" w:rsidRPr="002266E6" w:rsidRDefault="00790386" w:rsidP="00F961F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sidRPr="002266E6">
              <w:rPr>
                <w:rFonts w:ascii="Times New Roman" w:eastAsia="Times New Roman" w:hAnsi="Times New Roman" w:cs="Times New Roman"/>
                <w:b/>
                <w:bCs/>
                <w:color w:val="000000"/>
                <w:sz w:val="20"/>
                <w:szCs w:val="20"/>
                <w:lang w:eastAsia="en-GB"/>
              </w:rPr>
              <w:t>(3 d</w:t>
            </w:r>
            <w:r w:rsidR="00F961F1">
              <w:rPr>
                <w:rFonts w:ascii="Times New Roman" w:eastAsia="Times New Roman" w:hAnsi="Times New Roman" w:cs="Times New Roman"/>
                <w:b/>
                <w:bCs/>
                <w:color w:val="000000"/>
                <w:sz w:val="20"/>
                <w:szCs w:val="20"/>
                <w:lang w:eastAsia="en-GB"/>
              </w:rPr>
              <w:t>ays</w:t>
            </w:r>
            <w:r w:rsidRPr="002266E6">
              <w:rPr>
                <w:rFonts w:ascii="Times New Roman" w:eastAsia="Times New Roman" w:hAnsi="Times New Roman" w:cs="Times New Roman"/>
                <w:b/>
                <w:bCs/>
                <w:color w:val="000000"/>
                <w:sz w:val="20"/>
                <w:szCs w:val="20"/>
                <w:lang w:eastAsia="en-GB"/>
              </w:rPr>
              <w:t>)</w:t>
            </w:r>
          </w:p>
        </w:tc>
        <w:tc>
          <w:tcPr>
            <w:tcW w:w="1463" w:type="dxa"/>
            <w:hideMark/>
          </w:tcPr>
          <w:p w14:paraId="6DA73062" w14:textId="763E5CF7" w:rsidR="00790386" w:rsidRPr="002266E6" w:rsidRDefault="00F961F1" w:rsidP="00F961F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Online voting (8 days</w:t>
            </w:r>
            <w:r w:rsidR="00790386" w:rsidRPr="002266E6">
              <w:rPr>
                <w:rFonts w:ascii="Times New Roman" w:eastAsia="Times New Roman" w:hAnsi="Times New Roman" w:cs="Times New Roman"/>
                <w:b/>
                <w:bCs/>
                <w:color w:val="000000"/>
                <w:sz w:val="20"/>
                <w:szCs w:val="20"/>
                <w:lang w:eastAsia="en-GB"/>
              </w:rPr>
              <w:t>)</w:t>
            </w:r>
          </w:p>
        </w:tc>
        <w:tc>
          <w:tcPr>
            <w:tcW w:w="1228" w:type="dxa"/>
            <w:hideMark/>
          </w:tcPr>
          <w:p w14:paraId="41F80548" w14:textId="7F367A0D" w:rsidR="00790386" w:rsidRPr="002266E6" w:rsidRDefault="00F961F1" w:rsidP="00DB2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 xml:space="preserve">Announcement of the </w:t>
            </w:r>
            <w:r w:rsidR="00DB231D">
              <w:rPr>
                <w:rFonts w:ascii="Times New Roman" w:eastAsia="Times New Roman" w:hAnsi="Times New Roman" w:cs="Times New Roman"/>
                <w:b/>
                <w:bCs/>
                <w:color w:val="000000"/>
                <w:sz w:val="20"/>
                <w:szCs w:val="20"/>
                <w:lang w:eastAsia="en-GB"/>
              </w:rPr>
              <w:t>selected members</w:t>
            </w:r>
          </w:p>
        </w:tc>
      </w:tr>
      <w:tr w:rsidR="00790386" w:rsidRPr="002266E6" w14:paraId="730A0285" w14:textId="77777777" w:rsidTr="00480E31">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14770E32" w14:textId="2E10665D" w:rsidR="00790386" w:rsidRPr="002266E6" w:rsidRDefault="00DB231D" w:rsidP="00DB231D">
            <w:pPr>
              <w:rPr>
                <w:rFonts w:ascii="Times New Roman" w:eastAsia="Times New Roman" w:hAnsi="Times New Roman" w:cs="Times New Roman"/>
                <w:b w:val="0"/>
                <w:color w:val="000000"/>
                <w:sz w:val="20"/>
                <w:szCs w:val="20"/>
                <w:highlight w:val="yellow"/>
                <w:lang w:eastAsia="en-GB"/>
              </w:rPr>
            </w:pPr>
            <w:r w:rsidRPr="00DB231D">
              <w:rPr>
                <w:rFonts w:ascii="Times New Roman" w:eastAsia="Times New Roman" w:hAnsi="Times New Roman" w:cs="Times New Roman"/>
                <w:b w:val="0"/>
                <w:color w:val="000000"/>
                <w:sz w:val="20"/>
                <w:szCs w:val="20"/>
                <w:lang w:eastAsia="en-GB"/>
              </w:rPr>
              <w:t xml:space="preserve">Consultation meeting in presence of the Minister of Social Welfare and Youth, Mr. </w:t>
            </w:r>
            <w:r w:rsidR="00CE29B6" w:rsidRPr="00DB231D">
              <w:rPr>
                <w:rFonts w:ascii="Times New Roman" w:eastAsia="Times New Roman" w:hAnsi="Times New Roman" w:cs="Times New Roman"/>
                <w:b w:val="0"/>
                <w:color w:val="000000"/>
                <w:sz w:val="20"/>
                <w:szCs w:val="20"/>
                <w:lang w:eastAsia="en-GB"/>
              </w:rPr>
              <w:t xml:space="preserve">Blendi </w:t>
            </w:r>
            <w:r w:rsidR="00790386" w:rsidRPr="00DB231D">
              <w:rPr>
                <w:rFonts w:ascii="Times New Roman" w:eastAsia="Times New Roman" w:hAnsi="Times New Roman" w:cs="Times New Roman"/>
                <w:b w:val="0"/>
                <w:color w:val="000000"/>
                <w:sz w:val="20"/>
                <w:szCs w:val="20"/>
                <w:lang w:eastAsia="en-GB"/>
              </w:rPr>
              <w:t>Klosi</w:t>
            </w:r>
          </w:p>
        </w:tc>
        <w:tc>
          <w:tcPr>
            <w:tcW w:w="1323" w:type="dxa"/>
            <w:noWrap/>
            <w:hideMark/>
          </w:tcPr>
          <w:p w14:paraId="36684CBC"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04/02/2016</w:t>
            </w:r>
          </w:p>
        </w:tc>
        <w:tc>
          <w:tcPr>
            <w:tcW w:w="1843" w:type="dxa"/>
            <w:hideMark/>
          </w:tcPr>
          <w:p w14:paraId="5A54A774"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5-12/02/2016</w:t>
            </w:r>
          </w:p>
        </w:tc>
        <w:tc>
          <w:tcPr>
            <w:tcW w:w="1802" w:type="dxa"/>
            <w:noWrap/>
            <w:hideMark/>
          </w:tcPr>
          <w:p w14:paraId="7CA90133"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5/02/2016</w:t>
            </w:r>
          </w:p>
        </w:tc>
        <w:tc>
          <w:tcPr>
            <w:tcW w:w="2028" w:type="dxa"/>
            <w:noWrap/>
            <w:hideMark/>
          </w:tcPr>
          <w:p w14:paraId="7AA00F97" w14:textId="52DEC3F9"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13/02/2016</w:t>
            </w:r>
          </w:p>
        </w:tc>
        <w:tc>
          <w:tcPr>
            <w:tcW w:w="1578" w:type="dxa"/>
            <w:hideMark/>
          </w:tcPr>
          <w:p w14:paraId="6982FCAE" w14:textId="4A30B0D4" w:rsidR="00790386" w:rsidRPr="002266E6" w:rsidRDefault="00790386" w:rsidP="00F961F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b/>
                <w:color w:val="000000"/>
                <w:sz w:val="20"/>
                <w:szCs w:val="20"/>
                <w:lang w:eastAsia="en-GB"/>
              </w:rPr>
              <w:t>14</w:t>
            </w:r>
            <w:r w:rsidRPr="002266E6">
              <w:rPr>
                <w:rFonts w:ascii="Times New Roman" w:eastAsia="Times New Roman" w:hAnsi="Times New Roman" w:cs="Times New Roman"/>
                <w:color w:val="000000"/>
                <w:sz w:val="20"/>
                <w:szCs w:val="20"/>
                <w:lang w:eastAsia="en-GB"/>
              </w:rPr>
              <w:t xml:space="preserve"> - 16/02/2016 </w:t>
            </w:r>
            <w:r w:rsidRPr="00F961F1">
              <w:rPr>
                <w:rFonts w:ascii="Times New Roman" w:eastAsia="Times New Roman" w:hAnsi="Times New Roman" w:cs="Times New Roman"/>
                <w:color w:val="000000" w:themeColor="text1"/>
                <w:sz w:val="20"/>
                <w:szCs w:val="20"/>
                <w:lang w:eastAsia="en-GB"/>
              </w:rPr>
              <w:t>(</w:t>
            </w:r>
            <w:r w:rsidR="00F961F1">
              <w:rPr>
                <w:rFonts w:ascii="Times New Roman" w:eastAsia="Times New Roman" w:hAnsi="Times New Roman" w:cs="Times New Roman"/>
                <w:b/>
                <w:color w:val="FF0000"/>
                <w:sz w:val="20"/>
                <w:szCs w:val="20"/>
                <w:lang w:eastAsia="en-GB"/>
              </w:rPr>
              <w:t>Sunday</w:t>
            </w:r>
            <w:r w:rsidRPr="002266E6">
              <w:rPr>
                <w:rFonts w:ascii="Times New Roman" w:eastAsia="Times New Roman" w:hAnsi="Times New Roman" w:cs="Times New Roman"/>
                <w:color w:val="FF0000"/>
                <w:sz w:val="20"/>
                <w:szCs w:val="20"/>
                <w:lang w:eastAsia="en-GB"/>
              </w:rPr>
              <w:t xml:space="preserve"> </w:t>
            </w:r>
            <w:r w:rsidRPr="002266E6">
              <w:rPr>
                <w:rFonts w:ascii="Times New Roman" w:eastAsia="Times New Roman" w:hAnsi="Times New Roman" w:cs="Times New Roman"/>
                <w:color w:val="000000"/>
                <w:sz w:val="20"/>
                <w:szCs w:val="20"/>
                <w:lang w:eastAsia="en-GB"/>
              </w:rPr>
              <w:t xml:space="preserve">– </w:t>
            </w:r>
            <w:r w:rsidR="00F961F1">
              <w:rPr>
                <w:rFonts w:ascii="Times New Roman" w:eastAsia="Times New Roman" w:hAnsi="Times New Roman" w:cs="Times New Roman"/>
                <w:color w:val="000000"/>
                <w:sz w:val="20"/>
                <w:szCs w:val="20"/>
                <w:lang w:eastAsia="en-GB"/>
              </w:rPr>
              <w:t>Tuesday</w:t>
            </w:r>
            <w:r w:rsidRPr="002266E6">
              <w:rPr>
                <w:rFonts w:ascii="Times New Roman" w:eastAsia="Times New Roman" w:hAnsi="Times New Roman" w:cs="Times New Roman"/>
                <w:color w:val="000000"/>
                <w:sz w:val="20"/>
                <w:szCs w:val="20"/>
                <w:lang w:eastAsia="en-GB"/>
              </w:rPr>
              <w:t>)</w:t>
            </w:r>
          </w:p>
        </w:tc>
        <w:tc>
          <w:tcPr>
            <w:tcW w:w="1463" w:type="dxa"/>
            <w:hideMark/>
          </w:tcPr>
          <w:p w14:paraId="61247D8B"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16 - 24/2/2016</w:t>
            </w:r>
          </w:p>
        </w:tc>
        <w:tc>
          <w:tcPr>
            <w:tcW w:w="1228" w:type="dxa"/>
            <w:noWrap/>
            <w:hideMark/>
          </w:tcPr>
          <w:p w14:paraId="4FF131A2"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25/02/2016</w:t>
            </w:r>
          </w:p>
        </w:tc>
      </w:tr>
      <w:tr w:rsidR="00790386" w:rsidRPr="002266E6" w14:paraId="635B73C8" w14:textId="77777777" w:rsidTr="00480E31">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775" w:type="dxa"/>
            <w:hideMark/>
          </w:tcPr>
          <w:p w14:paraId="620F8D05" w14:textId="76D5D1A4"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Notification of postponement of the  nomination process of candidates from CSOs</w:t>
            </w:r>
          </w:p>
        </w:tc>
        <w:tc>
          <w:tcPr>
            <w:tcW w:w="1323" w:type="dxa"/>
            <w:noWrap/>
            <w:hideMark/>
          </w:tcPr>
          <w:p w14:paraId="09A1D774" w14:textId="77777777" w:rsidR="00790386" w:rsidRPr="002266E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11/02/2016</w:t>
            </w:r>
          </w:p>
        </w:tc>
        <w:tc>
          <w:tcPr>
            <w:tcW w:w="9942" w:type="dxa"/>
            <w:gridSpan w:val="6"/>
            <w:hideMark/>
          </w:tcPr>
          <w:p w14:paraId="20D3406E" w14:textId="615CA41D" w:rsidR="00790386" w:rsidRPr="002266E6" w:rsidRDefault="00790386" w:rsidP="00F961F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w:t>
            </w:r>
            <w:r w:rsidR="00F961F1">
              <w:rPr>
                <w:rFonts w:ascii="Times New Roman" w:eastAsia="Times New Roman" w:hAnsi="Times New Roman" w:cs="Times New Roman"/>
                <w:color w:val="000000"/>
                <w:sz w:val="20"/>
                <w:szCs w:val="20"/>
                <w:lang w:eastAsia="en-GB"/>
              </w:rPr>
              <w:t>The process of selection of the candidates representing the civil society will continue to be open</w:t>
            </w:r>
            <w:r w:rsidRPr="002266E6">
              <w:rPr>
                <w:rFonts w:ascii="Times New Roman" w:eastAsia="Times New Roman" w:hAnsi="Times New Roman" w:cs="Times New Roman"/>
                <w:color w:val="000000"/>
                <w:sz w:val="20"/>
                <w:szCs w:val="20"/>
                <w:lang w:eastAsia="en-GB"/>
              </w:rPr>
              <w:t>.”</w:t>
            </w:r>
          </w:p>
        </w:tc>
      </w:tr>
      <w:tr w:rsidR="00790386" w:rsidRPr="002266E6" w14:paraId="040D7A22" w14:textId="77777777" w:rsidTr="00480E31">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4675A5DC" w14:textId="0377BE83"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Notification on the evaluation criteria and respective documentation presented by the candidates</w:t>
            </w:r>
          </w:p>
        </w:tc>
        <w:tc>
          <w:tcPr>
            <w:tcW w:w="1323" w:type="dxa"/>
            <w:noWrap/>
            <w:hideMark/>
          </w:tcPr>
          <w:p w14:paraId="2A68B979"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29/02/2016</w:t>
            </w:r>
          </w:p>
        </w:tc>
        <w:tc>
          <w:tcPr>
            <w:tcW w:w="1843" w:type="dxa"/>
            <w:hideMark/>
          </w:tcPr>
          <w:p w14:paraId="0EA0148D" w14:textId="2087CD90" w:rsidR="00790386" w:rsidRPr="002266E6" w:rsidRDefault="00F961F1"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Until</w:t>
            </w:r>
            <w:r w:rsidR="00790386" w:rsidRPr="002266E6">
              <w:rPr>
                <w:rFonts w:ascii="Times New Roman" w:eastAsia="Times New Roman" w:hAnsi="Times New Roman" w:cs="Times New Roman"/>
                <w:color w:val="000000"/>
                <w:sz w:val="20"/>
                <w:szCs w:val="20"/>
                <w:lang w:eastAsia="en-GB"/>
              </w:rPr>
              <w:t xml:space="preserve"> 21/03/2016,</w:t>
            </w:r>
          </w:p>
          <w:p w14:paraId="2E41248A" w14:textId="521E1DA2" w:rsidR="00790386" w:rsidRPr="002266E6" w:rsidRDefault="00F961F1"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at</w:t>
            </w:r>
            <w:r w:rsidR="00790386" w:rsidRPr="002266E6">
              <w:rPr>
                <w:rFonts w:ascii="Times New Roman" w:eastAsia="Times New Roman" w:hAnsi="Times New Roman" w:cs="Times New Roman"/>
                <w:color w:val="000000"/>
                <w:sz w:val="20"/>
                <w:szCs w:val="20"/>
                <w:lang w:eastAsia="en-GB"/>
              </w:rPr>
              <w:t xml:space="preserve"> 17:00</w:t>
            </w:r>
          </w:p>
        </w:tc>
        <w:tc>
          <w:tcPr>
            <w:tcW w:w="1802" w:type="dxa"/>
            <w:noWrap/>
            <w:hideMark/>
          </w:tcPr>
          <w:p w14:paraId="14238845"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p>
        </w:tc>
        <w:tc>
          <w:tcPr>
            <w:tcW w:w="2028" w:type="dxa"/>
            <w:noWrap/>
            <w:hideMark/>
          </w:tcPr>
          <w:p w14:paraId="322F7325"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578" w:type="dxa"/>
            <w:noWrap/>
            <w:hideMark/>
          </w:tcPr>
          <w:p w14:paraId="61610F22"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463" w:type="dxa"/>
            <w:noWrap/>
            <w:hideMark/>
          </w:tcPr>
          <w:p w14:paraId="638E6A22"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228" w:type="dxa"/>
            <w:noWrap/>
            <w:hideMark/>
          </w:tcPr>
          <w:p w14:paraId="698A91EF"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r>
      <w:tr w:rsidR="004044D0" w:rsidRPr="002266E6" w14:paraId="169D4277" w14:textId="77777777" w:rsidTr="00480E31">
        <w:trPr>
          <w:cnfStyle w:val="000000100000" w:firstRow="0" w:lastRow="0" w:firstColumn="0" w:lastColumn="0" w:oddVBand="0" w:evenVBand="0" w:oddHBand="1" w:evenHBand="0" w:firstRowFirstColumn="0" w:firstRowLastColumn="0" w:lastRowFirstColumn="0" w:lastRowLastColumn="0"/>
          <w:trHeight w:val="599"/>
        </w:trPr>
        <w:tc>
          <w:tcPr>
            <w:cnfStyle w:val="001000000000" w:firstRow="0" w:lastRow="0" w:firstColumn="1" w:lastColumn="0" w:oddVBand="0" w:evenVBand="0" w:oddHBand="0" w:evenHBand="0" w:firstRowFirstColumn="0" w:firstRowLastColumn="0" w:lastRowFirstColumn="0" w:lastRowLastColumn="0"/>
            <w:tcW w:w="3775" w:type="dxa"/>
            <w:hideMark/>
          </w:tcPr>
          <w:p w14:paraId="14132AF1" w14:textId="79D3079F"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Notification on the deadlines of the process of selection of the members from the civil society</w:t>
            </w:r>
            <w:r w:rsidR="00790386" w:rsidRPr="00DB231D">
              <w:rPr>
                <w:rFonts w:ascii="Times New Roman" w:eastAsia="Times New Roman" w:hAnsi="Times New Roman" w:cs="Times New Roman"/>
                <w:b w:val="0"/>
                <w:color w:val="000000"/>
                <w:sz w:val="20"/>
                <w:szCs w:val="20"/>
                <w:lang w:eastAsia="en-GB"/>
              </w:rPr>
              <w:t xml:space="preserve"> </w:t>
            </w:r>
          </w:p>
        </w:tc>
        <w:tc>
          <w:tcPr>
            <w:tcW w:w="1323" w:type="dxa"/>
            <w:noWrap/>
            <w:hideMark/>
          </w:tcPr>
          <w:p w14:paraId="3E63290E" w14:textId="77777777" w:rsidR="00790386" w:rsidRPr="002266E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19/03/2016</w:t>
            </w:r>
          </w:p>
        </w:tc>
        <w:tc>
          <w:tcPr>
            <w:tcW w:w="1843" w:type="dxa"/>
            <w:hideMark/>
          </w:tcPr>
          <w:p w14:paraId="7D2ADF31" w14:textId="5420E993" w:rsidR="00790386" w:rsidRPr="002266E6" w:rsidRDefault="00F961F1"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Until</w:t>
            </w:r>
            <w:r w:rsidR="00790386" w:rsidRPr="002266E6">
              <w:rPr>
                <w:rFonts w:ascii="Times New Roman" w:eastAsia="Times New Roman" w:hAnsi="Times New Roman" w:cs="Times New Roman"/>
                <w:color w:val="000000"/>
                <w:sz w:val="20"/>
                <w:szCs w:val="20"/>
                <w:lang w:eastAsia="en-GB"/>
              </w:rPr>
              <w:t xml:space="preserve"> 25/03/2016, </w:t>
            </w:r>
          </w:p>
          <w:p w14:paraId="70C14439" w14:textId="544BD279" w:rsidR="00790386" w:rsidRPr="002266E6" w:rsidRDefault="00F961F1"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at</w:t>
            </w:r>
            <w:r w:rsidR="00790386" w:rsidRPr="002266E6">
              <w:rPr>
                <w:rFonts w:ascii="Times New Roman" w:eastAsia="Times New Roman" w:hAnsi="Times New Roman" w:cs="Times New Roman"/>
                <w:color w:val="000000"/>
                <w:sz w:val="20"/>
                <w:szCs w:val="20"/>
                <w:lang w:eastAsia="en-GB"/>
              </w:rPr>
              <w:t xml:space="preserve"> 14:00</w:t>
            </w:r>
          </w:p>
        </w:tc>
        <w:tc>
          <w:tcPr>
            <w:tcW w:w="1802" w:type="dxa"/>
            <w:noWrap/>
            <w:hideMark/>
          </w:tcPr>
          <w:p w14:paraId="41632E6D" w14:textId="77777777"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p>
        </w:tc>
        <w:tc>
          <w:tcPr>
            <w:tcW w:w="2028" w:type="dxa"/>
            <w:noWrap/>
            <w:hideMark/>
          </w:tcPr>
          <w:p w14:paraId="14F8DED9" w14:textId="750EC66A"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28/03/2016</w:t>
            </w:r>
          </w:p>
        </w:tc>
        <w:tc>
          <w:tcPr>
            <w:tcW w:w="1578" w:type="dxa"/>
            <w:hideMark/>
          </w:tcPr>
          <w:p w14:paraId="2A89D6BE" w14:textId="582A0A64" w:rsidR="00790386" w:rsidRPr="002266E6" w:rsidRDefault="00790386" w:rsidP="00F961F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 xml:space="preserve">29 – </w:t>
            </w:r>
            <w:r w:rsidRPr="002266E6">
              <w:rPr>
                <w:rFonts w:ascii="Times New Roman" w:eastAsia="Times New Roman" w:hAnsi="Times New Roman" w:cs="Times New Roman"/>
                <w:color w:val="FF0000"/>
                <w:sz w:val="20"/>
                <w:szCs w:val="20"/>
                <w:lang w:eastAsia="en-GB"/>
              </w:rPr>
              <w:t>31</w:t>
            </w:r>
            <w:r w:rsidRPr="002266E6">
              <w:rPr>
                <w:rFonts w:ascii="Times New Roman" w:eastAsia="Times New Roman" w:hAnsi="Times New Roman" w:cs="Times New Roman"/>
                <w:color w:val="000000"/>
                <w:sz w:val="20"/>
                <w:szCs w:val="20"/>
                <w:lang w:eastAsia="en-GB"/>
              </w:rPr>
              <w:t>/03/2016 (</w:t>
            </w:r>
            <w:r w:rsidR="00F961F1">
              <w:rPr>
                <w:rFonts w:ascii="Times New Roman" w:eastAsia="Times New Roman" w:hAnsi="Times New Roman" w:cs="Times New Roman"/>
                <w:color w:val="000000"/>
                <w:sz w:val="20"/>
                <w:szCs w:val="20"/>
                <w:lang w:eastAsia="en-GB"/>
              </w:rPr>
              <w:t>Tuesday</w:t>
            </w:r>
            <w:r w:rsidR="00EB363D" w:rsidRPr="002266E6">
              <w:rPr>
                <w:rFonts w:ascii="Times New Roman" w:eastAsia="Times New Roman" w:hAnsi="Times New Roman" w:cs="Times New Roman"/>
                <w:color w:val="000000"/>
                <w:sz w:val="20"/>
                <w:szCs w:val="20"/>
                <w:lang w:eastAsia="en-GB"/>
              </w:rPr>
              <w:t xml:space="preserve"> </w:t>
            </w:r>
            <w:r w:rsidRPr="002266E6">
              <w:rPr>
                <w:rFonts w:ascii="Times New Roman" w:eastAsia="Times New Roman" w:hAnsi="Times New Roman" w:cs="Times New Roman"/>
                <w:color w:val="000000"/>
                <w:sz w:val="20"/>
                <w:szCs w:val="20"/>
                <w:lang w:eastAsia="en-GB"/>
              </w:rPr>
              <w:t xml:space="preserve">– </w:t>
            </w:r>
            <w:r w:rsidR="00F961F1">
              <w:rPr>
                <w:rFonts w:ascii="Times New Roman" w:eastAsia="Times New Roman" w:hAnsi="Times New Roman" w:cs="Times New Roman"/>
                <w:color w:val="000000"/>
                <w:sz w:val="20"/>
                <w:szCs w:val="20"/>
                <w:lang w:eastAsia="en-GB"/>
              </w:rPr>
              <w:t>Thursday</w:t>
            </w:r>
            <w:r w:rsidRPr="002266E6">
              <w:rPr>
                <w:rFonts w:ascii="Times New Roman" w:eastAsia="Times New Roman" w:hAnsi="Times New Roman" w:cs="Times New Roman"/>
                <w:color w:val="000000"/>
                <w:sz w:val="20"/>
                <w:szCs w:val="20"/>
                <w:lang w:eastAsia="en-GB"/>
              </w:rPr>
              <w:t>)</w:t>
            </w:r>
          </w:p>
        </w:tc>
        <w:tc>
          <w:tcPr>
            <w:tcW w:w="1463" w:type="dxa"/>
            <w:hideMark/>
          </w:tcPr>
          <w:p w14:paraId="04FFFB70" w14:textId="77777777"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FF0000"/>
                <w:sz w:val="20"/>
                <w:szCs w:val="20"/>
                <w:lang w:eastAsia="en-GB"/>
              </w:rPr>
              <w:t>31</w:t>
            </w:r>
            <w:r w:rsidRPr="002266E6">
              <w:rPr>
                <w:rFonts w:ascii="Times New Roman" w:eastAsia="Times New Roman" w:hAnsi="Times New Roman" w:cs="Times New Roman"/>
                <w:color w:val="000000"/>
                <w:sz w:val="20"/>
                <w:szCs w:val="20"/>
                <w:lang w:eastAsia="en-GB"/>
              </w:rPr>
              <w:t xml:space="preserve">/03/2016 </w:t>
            </w:r>
          </w:p>
          <w:p w14:paraId="6B5DA4F1" w14:textId="77777777"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 xml:space="preserve">- </w:t>
            </w:r>
          </w:p>
          <w:p w14:paraId="028DA6AB" w14:textId="77777777"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7/04/2016</w:t>
            </w:r>
          </w:p>
        </w:tc>
        <w:tc>
          <w:tcPr>
            <w:tcW w:w="1228" w:type="dxa"/>
            <w:noWrap/>
            <w:hideMark/>
          </w:tcPr>
          <w:p w14:paraId="0F3F9E01" w14:textId="77777777" w:rsidR="00790386" w:rsidRPr="002266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8/04/2016</w:t>
            </w:r>
          </w:p>
        </w:tc>
      </w:tr>
      <w:tr w:rsidR="00790386" w:rsidRPr="002266E6" w14:paraId="46468E64" w14:textId="77777777" w:rsidTr="00480E31">
        <w:trPr>
          <w:trHeight w:val="440"/>
        </w:trPr>
        <w:tc>
          <w:tcPr>
            <w:cnfStyle w:val="001000000000" w:firstRow="0" w:lastRow="0" w:firstColumn="1" w:lastColumn="0" w:oddVBand="0" w:evenVBand="0" w:oddHBand="0" w:evenHBand="0" w:firstRowFirstColumn="0" w:firstRowLastColumn="0" w:lastRowFirstColumn="0" w:lastRowLastColumn="0"/>
            <w:tcW w:w="3775" w:type="dxa"/>
            <w:hideMark/>
          </w:tcPr>
          <w:p w14:paraId="2A0B9F41" w14:textId="252F6198"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 xml:space="preserve">Notification on the evaluation of the candidates from the CSOs </w:t>
            </w:r>
          </w:p>
        </w:tc>
        <w:tc>
          <w:tcPr>
            <w:tcW w:w="1323" w:type="dxa"/>
            <w:noWrap/>
            <w:hideMark/>
          </w:tcPr>
          <w:p w14:paraId="1AE95A28"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19/04/2016</w:t>
            </w:r>
          </w:p>
        </w:tc>
        <w:tc>
          <w:tcPr>
            <w:tcW w:w="9942" w:type="dxa"/>
            <w:gridSpan w:val="6"/>
            <w:noWrap/>
            <w:hideMark/>
          </w:tcPr>
          <w:p w14:paraId="05346655" w14:textId="6C8D8D66" w:rsidR="00790386" w:rsidRPr="002266E6" w:rsidRDefault="00790386" w:rsidP="00F961F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w:t>
            </w:r>
            <w:r w:rsidR="00F961F1">
              <w:rPr>
                <w:rFonts w:ascii="Times New Roman" w:eastAsia="Times New Roman" w:hAnsi="Times New Roman" w:cs="Times New Roman"/>
                <w:color w:val="000000"/>
                <w:sz w:val="20"/>
                <w:szCs w:val="20"/>
                <w:lang w:eastAsia="en-GB"/>
              </w:rPr>
              <w:t>The application phase for the candidates is closed and the candidacy evaluation continues</w:t>
            </w:r>
            <w:r w:rsidRPr="002266E6">
              <w:rPr>
                <w:rFonts w:ascii="Times New Roman" w:eastAsia="Times New Roman" w:hAnsi="Times New Roman" w:cs="Times New Roman"/>
                <w:color w:val="000000"/>
                <w:sz w:val="20"/>
                <w:szCs w:val="20"/>
                <w:lang w:eastAsia="en-GB"/>
              </w:rPr>
              <w:t>.”</w:t>
            </w:r>
          </w:p>
        </w:tc>
      </w:tr>
      <w:tr w:rsidR="00790386" w:rsidRPr="002639E6" w14:paraId="6E946C97" w14:textId="77777777" w:rsidTr="00480E31">
        <w:trPr>
          <w:cnfStyle w:val="000000100000" w:firstRow="0" w:lastRow="0" w:firstColumn="0" w:lastColumn="0" w:oddVBand="0" w:evenVBand="0" w:oddHBand="1" w:evenHBand="0" w:firstRowFirstColumn="0" w:firstRowLastColumn="0" w:lastRowFirstColumn="0" w:lastRowLastColumn="0"/>
          <w:trHeight w:val="984"/>
        </w:trPr>
        <w:tc>
          <w:tcPr>
            <w:cnfStyle w:val="001000000000" w:firstRow="0" w:lastRow="0" w:firstColumn="1" w:lastColumn="0" w:oddVBand="0" w:evenVBand="0" w:oddHBand="0" w:evenHBand="0" w:firstRowFirstColumn="0" w:firstRowLastColumn="0" w:lastRowFirstColumn="0" w:lastRowLastColumn="0"/>
            <w:tcW w:w="3775" w:type="dxa"/>
            <w:hideMark/>
          </w:tcPr>
          <w:p w14:paraId="1BD15F0F" w14:textId="25BFB85F"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Notification on the conclusion of the evaluation of the candidates from the CSOs</w:t>
            </w:r>
            <w:r w:rsidR="00790386" w:rsidRPr="00DB231D">
              <w:rPr>
                <w:rFonts w:ascii="Times New Roman" w:eastAsia="Times New Roman" w:hAnsi="Times New Roman" w:cs="Times New Roman"/>
                <w:b w:val="0"/>
                <w:color w:val="000000"/>
                <w:sz w:val="20"/>
                <w:szCs w:val="20"/>
                <w:lang w:eastAsia="en-GB"/>
              </w:rPr>
              <w:t xml:space="preserve"> </w:t>
            </w:r>
          </w:p>
        </w:tc>
        <w:tc>
          <w:tcPr>
            <w:tcW w:w="1323" w:type="dxa"/>
            <w:noWrap/>
            <w:hideMark/>
          </w:tcPr>
          <w:p w14:paraId="4A3875ED" w14:textId="77777777" w:rsidR="00790386" w:rsidRPr="002266E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22/04/2016</w:t>
            </w:r>
          </w:p>
        </w:tc>
        <w:tc>
          <w:tcPr>
            <w:tcW w:w="5673" w:type="dxa"/>
            <w:gridSpan w:val="3"/>
            <w:hideMark/>
          </w:tcPr>
          <w:p w14:paraId="7310D6C4" w14:textId="7431D40D" w:rsidR="00790386" w:rsidRPr="00F961F1" w:rsidRDefault="00F961F1"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F961F1">
              <w:rPr>
                <w:rFonts w:ascii="Times New Roman" w:eastAsia="Times New Roman" w:hAnsi="Times New Roman" w:cs="Times New Roman"/>
                <w:color w:val="000000"/>
                <w:sz w:val="20"/>
                <w:szCs w:val="20"/>
                <w:lang w:eastAsia="en-GB"/>
              </w:rPr>
              <w:t>The list of qualified and excluded candidates is announced</w:t>
            </w:r>
            <w:r w:rsidR="00790386" w:rsidRPr="00F961F1">
              <w:rPr>
                <w:rFonts w:ascii="Times New Roman" w:eastAsia="Times New Roman" w:hAnsi="Times New Roman" w:cs="Times New Roman"/>
                <w:color w:val="000000"/>
                <w:sz w:val="20"/>
                <w:szCs w:val="20"/>
                <w:lang w:eastAsia="en-GB"/>
              </w:rPr>
              <w:t>.</w:t>
            </w:r>
          </w:p>
        </w:tc>
        <w:tc>
          <w:tcPr>
            <w:tcW w:w="1578" w:type="dxa"/>
            <w:hideMark/>
          </w:tcPr>
          <w:p w14:paraId="680C1CF4" w14:textId="57C9184B" w:rsidR="00790386" w:rsidRPr="002639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it-IT" w:eastAsia="en-GB"/>
              </w:rPr>
            </w:pPr>
            <w:r w:rsidRPr="002639E6">
              <w:rPr>
                <w:rFonts w:ascii="Times New Roman" w:eastAsia="Times New Roman" w:hAnsi="Times New Roman" w:cs="Times New Roman"/>
                <w:b/>
                <w:color w:val="000000"/>
                <w:sz w:val="20"/>
                <w:szCs w:val="20"/>
                <w:lang w:val="it-IT" w:eastAsia="en-GB"/>
              </w:rPr>
              <w:t>23</w:t>
            </w:r>
            <w:r w:rsidRPr="002639E6">
              <w:rPr>
                <w:rFonts w:ascii="Times New Roman" w:eastAsia="Times New Roman" w:hAnsi="Times New Roman" w:cs="Times New Roman"/>
                <w:color w:val="000000"/>
                <w:sz w:val="20"/>
                <w:szCs w:val="20"/>
                <w:lang w:val="it-IT" w:eastAsia="en-GB"/>
              </w:rPr>
              <w:t xml:space="preserve"> - 25/04/2016, </w:t>
            </w:r>
            <w:r w:rsidR="00F961F1">
              <w:rPr>
                <w:rFonts w:ascii="Times New Roman" w:eastAsia="Times New Roman" w:hAnsi="Times New Roman" w:cs="Times New Roman"/>
                <w:color w:val="000000"/>
                <w:sz w:val="20"/>
                <w:szCs w:val="20"/>
                <w:lang w:val="it-IT" w:eastAsia="en-GB"/>
              </w:rPr>
              <w:t>at</w:t>
            </w:r>
            <w:r w:rsidRPr="002639E6">
              <w:rPr>
                <w:rFonts w:ascii="Times New Roman" w:eastAsia="Times New Roman" w:hAnsi="Times New Roman" w:cs="Times New Roman"/>
                <w:color w:val="000000"/>
                <w:sz w:val="20"/>
                <w:szCs w:val="20"/>
                <w:lang w:val="it-IT" w:eastAsia="en-GB"/>
              </w:rPr>
              <w:t xml:space="preserve"> 16:00 </w:t>
            </w:r>
          </w:p>
          <w:p w14:paraId="33BFB14E" w14:textId="41D174B1" w:rsidR="00790386" w:rsidRPr="002639E6" w:rsidRDefault="00790386" w:rsidP="00F961F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it-IT" w:eastAsia="en-GB"/>
              </w:rPr>
            </w:pPr>
            <w:r w:rsidRPr="002639E6">
              <w:rPr>
                <w:rFonts w:ascii="Times New Roman" w:eastAsia="Times New Roman" w:hAnsi="Times New Roman" w:cs="Times New Roman"/>
                <w:color w:val="000000"/>
                <w:sz w:val="20"/>
                <w:szCs w:val="20"/>
                <w:lang w:val="it-IT" w:eastAsia="en-GB"/>
              </w:rPr>
              <w:t>(</w:t>
            </w:r>
            <w:r w:rsidR="00F961F1">
              <w:rPr>
                <w:rFonts w:ascii="Times New Roman" w:eastAsia="Times New Roman" w:hAnsi="Times New Roman" w:cs="Times New Roman"/>
                <w:b/>
                <w:color w:val="FF0000"/>
                <w:sz w:val="20"/>
                <w:szCs w:val="20"/>
                <w:lang w:val="it-IT" w:eastAsia="en-GB"/>
              </w:rPr>
              <w:t>Saturday</w:t>
            </w:r>
            <w:r w:rsidRPr="002639E6">
              <w:rPr>
                <w:rFonts w:ascii="Times New Roman" w:eastAsia="Times New Roman" w:hAnsi="Times New Roman" w:cs="Times New Roman"/>
                <w:color w:val="FF0000"/>
                <w:sz w:val="20"/>
                <w:szCs w:val="20"/>
                <w:lang w:val="it-IT" w:eastAsia="en-GB"/>
              </w:rPr>
              <w:t xml:space="preserve"> </w:t>
            </w:r>
            <w:r w:rsidRPr="002639E6">
              <w:rPr>
                <w:rFonts w:ascii="Times New Roman" w:eastAsia="Times New Roman" w:hAnsi="Times New Roman" w:cs="Times New Roman"/>
                <w:color w:val="000000" w:themeColor="text1"/>
                <w:sz w:val="20"/>
                <w:szCs w:val="20"/>
                <w:lang w:val="it-IT" w:eastAsia="en-GB"/>
              </w:rPr>
              <w:t xml:space="preserve">– </w:t>
            </w:r>
            <w:r w:rsidR="00F961F1">
              <w:rPr>
                <w:rFonts w:ascii="Times New Roman" w:eastAsia="Times New Roman" w:hAnsi="Times New Roman" w:cs="Times New Roman"/>
                <w:color w:val="000000" w:themeColor="text1"/>
                <w:sz w:val="20"/>
                <w:szCs w:val="20"/>
                <w:lang w:val="it-IT" w:eastAsia="en-GB"/>
              </w:rPr>
              <w:t>Monday</w:t>
            </w:r>
            <w:r w:rsidRPr="002639E6">
              <w:rPr>
                <w:rFonts w:ascii="Times New Roman" w:eastAsia="Times New Roman" w:hAnsi="Times New Roman" w:cs="Times New Roman"/>
                <w:color w:val="000000"/>
                <w:sz w:val="20"/>
                <w:szCs w:val="20"/>
                <w:lang w:val="it-IT" w:eastAsia="en-GB"/>
              </w:rPr>
              <w:t>)</w:t>
            </w:r>
          </w:p>
        </w:tc>
        <w:tc>
          <w:tcPr>
            <w:tcW w:w="1463" w:type="dxa"/>
            <w:noWrap/>
            <w:hideMark/>
          </w:tcPr>
          <w:p w14:paraId="5C01D00E" w14:textId="77777777" w:rsidR="00790386" w:rsidRPr="002639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it-IT" w:eastAsia="en-GB"/>
              </w:rPr>
            </w:pPr>
          </w:p>
        </w:tc>
        <w:tc>
          <w:tcPr>
            <w:tcW w:w="1228" w:type="dxa"/>
            <w:noWrap/>
            <w:hideMark/>
          </w:tcPr>
          <w:p w14:paraId="4C97974E" w14:textId="77777777" w:rsidR="00790386" w:rsidRPr="002639E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it-IT" w:eastAsia="en-GB"/>
              </w:rPr>
            </w:pPr>
          </w:p>
        </w:tc>
      </w:tr>
      <w:tr w:rsidR="00790386" w:rsidRPr="002266E6" w14:paraId="1FAB9D88" w14:textId="77777777" w:rsidTr="00480E31">
        <w:trPr>
          <w:trHeight w:val="750"/>
        </w:trPr>
        <w:tc>
          <w:tcPr>
            <w:cnfStyle w:val="001000000000" w:firstRow="0" w:lastRow="0" w:firstColumn="1" w:lastColumn="0" w:oddVBand="0" w:evenVBand="0" w:oddHBand="0" w:evenHBand="0" w:firstRowFirstColumn="0" w:firstRowLastColumn="0" w:lastRowFirstColumn="0" w:lastRowLastColumn="0"/>
            <w:tcW w:w="3775" w:type="dxa"/>
            <w:hideMark/>
          </w:tcPr>
          <w:p w14:paraId="4F16D437" w14:textId="6C41EAA5"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 xml:space="preserve">Notification on the opening of the online voting </w:t>
            </w:r>
          </w:p>
        </w:tc>
        <w:tc>
          <w:tcPr>
            <w:tcW w:w="1323" w:type="dxa"/>
            <w:noWrap/>
            <w:hideMark/>
          </w:tcPr>
          <w:p w14:paraId="39D82975"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26/04/2016</w:t>
            </w:r>
          </w:p>
        </w:tc>
        <w:tc>
          <w:tcPr>
            <w:tcW w:w="1843" w:type="dxa"/>
            <w:noWrap/>
            <w:hideMark/>
          </w:tcPr>
          <w:p w14:paraId="34BB416D"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p>
        </w:tc>
        <w:tc>
          <w:tcPr>
            <w:tcW w:w="1802" w:type="dxa"/>
            <w:noWrap/>
            <w:hideMark/>
          </w:tcPr>
          <w:p w14:paraId="0EC9B6DC"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2028" w:type="dxa"/>
            <w:noWrap/>
            <w:hideMark/>
          </w:tcPr>
          <w:p w14:paraId="6B78DB9A"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578" w:type="dxa"/>
            <w:noWrap/>
            <w:hideMark/>
          </w:tcPr>
          <w:p w14:paraId="168DA04E"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463" w:type="dxa"/>
            <w:hideMark/>
          </w:tcPr>
          <w:p w14:paraId="07F5AD6E" w14:textId="085F2AF2" w:rsidR="004044D0"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 xml:space="preserve">26/04/2016, </w:t>
            </w:r>
            <w:r w:rsidR="00F961F1">
              <w:rPr>
                <w:rFonts w:ascii="Times New Roman" w:eastAsia="Times New Roman" w:hAnsi="Times New Roman" w:cs="Times New Roman"/>
                <w:color w:val="000000"/>
                <w:sz w:val="20"/>
                <w:szCs w:val="20"/>
                <w:lang w:eastAsia="en-GB"/>
              </w:rPr>
              <w:t>at</w:t>
            </w:r>
            <w:r w:rsidRPr="002266E6">
              <w:rPr>
                <w:rFonts w:ascii="Times New Roman" w:eastAsia="Times New Roman" w:hAnsi="Times New Roman" w:cs="Times New Roman"/>
                <w:color w:val="000000"/>
                <w:sz w:val="20"/>
                <w:szCs w:val="20"/>
                <w:lang w:eastAsia="en-GB"/>
              </w:rPr>
              <w:t xml:space="preserve"> 13:00</w:t>
            </w:r>
            <w:r w:rsidR="004044D0" w:rsidRPr="002266E6">
              <w:rPr>
                <w:rFonts w:ascii="Times New Roman" w:eastAsia="Times New Roman" w:hAnsi="Times New Roman" w:cs="Times New Roman"/>
                <w:color w:val="000000"/>
                <w:sz w:val="20"/>
                <w:szCs w:val="20"/>
                <w:lang w:eastAsia="en-GB"/>
              </w:rPr>
              <w:t xml:space="preserve"> </w:t>
            </w:r>
            <w:r w:rsidRPr="002266E6">
              <w:rPr>
                <w:rFonts w:ascii="Times New Roman" w:eastAsia="Times New Roman" w:hAnsi="Times New Roman" w:cs="Times New Roman"/>
                <w:color w:val="000000"/>
                <w:sz w:val="20"/>
                <w:szCs w:val="20"/>
                <w:lang w:eastAsia="en-GB"/>
              </w:rPr>
              <w:t xml:space="preserve">– </w:t>
            </w:r>
          </w:p>
          <w:p w14:paraId="587972E0" w14:textId="77777777" w:rsidR="004044D0"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2266E6">
              <w:rPr>
                <w:rFonts w:ascii="Times New Roman" w:eastAsia="Times New Roman" w:hAnsi="Times New Roman" w:cs="Times New Roman"/>
                <w:color w:val="000000"/>
                <w:sz w:val="20"/>
                <w:szCs w:val="20"/>
                <w:lang w:eastAsia="en-GB"/>
              </w:rPr>
              <w:t xml:space="preserve">4/05/2016, </w:t>
            </w:r>
          </w:p>
          <w:p w14:paraId="524B7F77" w14:textId="6BDF1344" w:rsidR="00790386" w:rsidRPr="002266E6" w:rsidRDefault="00F961F1"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at</w:t>
            </w:r>
            <w:r w:rsidR="00790386" w:rsidRPr="002266E6">
              <w:rPr>
                <w:rFonts w:ascii="Times New Roman" w:eastAsia="Times New Roman" w:hAnsi="Times New Roman" w:cs="Times New Roman"/>
                <w:color w:val="000000"/>
                <w:sz w:val="20"/>
                <w:szCs w:val="20"/>
                <w:lang w:eastAsia="en-GB"/>
              </w:rPr>
              <w:t xml:space="preserve"> 23:59</w:t>
            </w:r>
          </w:p>
        </w:tc>
        <w:tc>
          <w:tcPr>
            <w:tcW w:w="1228" w:type="dxa"/>
            <w:noWrap/>
            <w:hideMark/>
          </w:tcPr>
          <w:p w14:paraId="3565DBBC"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p>
        </w:tc>
      </w:tr>
      <w:tr w:rsidR="00790386" w:rsidRPr="002266E6" w14:paraId="68A85E99" w14:textId="77777777" w:rsidTr="00480E31">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3775" w:type="dxa"/>
            <w:hideMark/>
          </w:tcPr>
          <w:p w14:paraId="15C722E8" w14:textId="3356F6D3" w:rsidR="00790386" w:rsidRPr="00DB231D" w:rsidRDefault="00DB231D" w:rsidP="00DB231D">
            <w:pPr>
              <w:rPr>
                <w:rFonts w:ascii="Times New Roman" w:eastAsia="Times New Roman" w:hAnsi="Times New Roman" w:cs="Times New Roman"/>
                <w:b w:val="0"/>
                <w:color w:val="000000"/>
                <w:sz w:val="20"/>
                <w:szCs w:val="20"/>
                <w:lang w:eastAsia="en-GB"/>
              </w:rPr>
            </w:pPr>
            <w:r w:rsidRPr="00DB231D">
              <w:rPr>
                <w:rFonts w:ascii="Times New Roman" w:eastAsia="Times New Roman" w:hAnsi="Times New Roman" w:cs="Times New Roman"/>
                <w:b w:val="0"/>
                <w:color w:val="000000"/>
                <w:sz w:val="20"/>
                <w:szCs w:val="20"/>
                <w:lang w:eastAsia="en-GB"/>
              </w:rPr>
              <w:t>Notification on the process of verification of the votes</w:t>
            </w:r>
            <w:r w:rsidR="00790386" w:rsidRPr="00DB231D">
              <w:rPr>
                <w:rFonts w:ascii="Times New Roman" w:eastAsia="Times New Roman" w:hAnsi="Times New Roman" w:cs="Times New Roman"/>
                <w:b w:val="0"/>
                <w:color w:val="000000"/>
                <w:sz w:val="20"/>
                <w:szCs w:val="20"/>
                <w:lang w:eastAsia="en-GB"/>
              </w:rPr>
              <w:t xml:space="preserve"> </w:t>
            </w:r>
          </w:p>
        </w:tc>
        <w:tc>
          <w:tcPr>
            <w:tcW w:w="1323" w:type="dxa"/>
            <w:noWrap/>
            <w:hideMark/>
          </w:tcPr>
          <w:p w14:paraId="1392D01D" w14:textId="77777777" w:rsidR="00790386" w:rsidRPr="002266E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20/05/2016</w:t>
            </w:r>
          </w:p>
        </w:tc>
        <w:tc>
          <w:tcPr>
            <w:tcW w:w="9942" w:type="dxa"/>
            <w:gridSpan w:val="6"/>
            <w:hideMark/>
          </w:tcPr>
          <w:p w14:paraId="024693FF" w14:textId="46793465" w:rsidR="00790386" w:rsidRPr="002266E6" w:rsidRDefault="00790386" w:rsidP="00DB231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n-GB"/>
              </w:rPr>
            </w:pPr>
            <w:r w:rsidRPr="00F961F1">
              <w:rPr>
                <w:rFonts w:ascii="Times New Roman" w:eastAsia="Times New Roman" w:hAnsi="Times New Roman" w:cs="Times New Roman"/>
                <w:color w:val="000000"/>
                <w:sz w:val="20"/>
                <w:szCs w:val="20"/>
                <w:lang w:eastAsia="en-GB"/>
              </w:rPr>
              <w:t>“</w:t>
            </w:r>
            <w:r w:rsidR="00F961F1" w:rsidRPr="00F961F1">
              <w:rPr>
                <w:rFonts w:ascii="Times New Roman" w:eastAsia="Times New Roman" w:hAnsi="Times New Roman" w:cs="Times New Roman"/>
                <w:color w:val="000000"/>
                <w:sz w:val="20"/>
                <w:szCs w:val="20"/>
                <w:lang w:eastAsia="en-GB"/>
              </w:rPr>
              <w:t xml:space="preserve">We are in the process of evaluating the votes. </w:t>
            </w:r>
            <w:r w:rsidR="00F961F1">
              <w:rPr>
                <w:rFonts w:ascii="Times New Roman" w:eastAsia="Times New Roman" w:hAnsi="Times New Roman" w:cs="Times New Roman"/>
                <w:color w:val="000000"/>
                <w:sz w:val="20"/>
                <w:szCs w:val="20"/>
                <w:lang w:eastAsia="en-GB"/>
              </w:rPr>
              <w:t xml:space="preserve">The </w:t>
            </w:r>
            <w:r w:rsidR="00DB231D">
              <w:rPr>
                <w:rFonts w:ascii="Times New Roman" w:eastAsia="Times New Roman" w:hAnsi="Times New Roman" w:cs="Times New Roman"/>
                <w:color w:val="000000"/>
                <w:sz w:val="20"/>
                <w:szCs w:val="20"/>
                <w:lang w:eastAsia="en-GB"/>
              </w:rPr>
              <w:t>selected members</w:t>
            </w:r>
            <w:r w:rsidR="00F961F1">
              <w:rPr>
                <w:rFonts w:ascii="Times New Roman" w:eastAsia="Times New Roman" w:hAnsi="Times New Roman" w:cs="Times New Roman"/>
                <w:color w:val="000000"/>
                <w:sz w:val="20"/>
                <w:szCs w:val="20"/>
                <w:lang w:eastAsia="en-GB"/>
              </w:rPr>
              <w:t xml:space="preserve"> will be notified by e-mail in the respective addresses</w:t>
            </w:r>
            <w:r w:rsidRPr="002266E6">
              <w:rPr>
                <w:rFonts w:ascii="Times New Roman" w:eastAsia="Times New Roman" w:hAnsi="Times New Roman" w:cs="Times New Roman"/>
                <w:color w:val="000000"/>
                <w:sz w:val="20"/>
                <w:szCs w:val="20"/>
                <w:lang w:eastAsia="en-GB"/>
              </w:rPr>
              <w:t>.”</w:t>
            </w:r>
          </w:p>
        </w:tc>
      </w:tr>
      <w:tr w:rsidR="00790386" w:rsidRPr="002266E6" w14:paraId="470FFB8A" w14:textId="77777777" w:rsidTr="00480E31">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1E41FFEF" w14:textId="3B6266EB" w:rsidR="00790386" w:rsidRPr="002266E6" w:rsidRDefault="00DB231D" w:rsidP="00DB231D">
            <w:pPr>
              <w:rPr>
                <w:rFonts w:ascii="Times New Roman" w:eastAsia="Times New Roman" w:hAnsi="Times New Roman" w:cs="Times New Roman"/>
                <w:b w:val="0"/>
                <w:color w:val="000000"/>
                <w:sz w:val="20"/>
                <w:szCs w:val="20"/>
                <w:highlight w:val="yellow"/>
                <w:lang w:eastAsia="en-GB"/>
              </w:rPr>
            </w:pPr>
            <w:r w:rsidRPr="00DB231D">
              <w:rPr>
                <w:rFonts w:ascii="Times New Roman" w:eastAsia="Times New Roman" w:hAnsi="Times New Roman" w:cs="Times New Roman"/>
                <w:b w:val="0"/>
                <w:color w:val="000000"/>
                <w:sz w:val="20"/>
                <w:szCs w:val="20"/>
                <w:lang w:eastAsia="en-GB"/>
              </w:rPr>
              <w:t xml:space="preserve">Notification on the announcement of the nominative list of the selected members </w:t>
            </w:r>
          </w:p>
        </w:tc>
        <w:tc>
          <w:tcPr>
            <w:tcW w:w="1323" w:type="dxa"/>
            <w:noWrap/>
            <w:hideMark/>
          </w:tcPr>
          <w:p w14:paraId="650430F7"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 w:val="20"/>
                <w:szCs w:val="20"/>
                <w:lang w:eastAsia="en-GB"/>
              </w:rPr>
              <w:t>14/06/2016</w:t>
            </w:r>
          </w:p>
        </w:tc>
        <w:tc>
          <w:tcPr>
            <w:tcW w:w="1843" w:type="dxa"/>
            <w:noWrap/>
            <w:hideMark/>
          </w:tcPr>
          <w:p w14:paraId="6CD755F6"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n-GB"/>
              </w:rPr>
            </w:pPr>
          </w:p>
        </w:tc>
        <w:tc>
          <w:tcPr>
            <w:tcW w:w="1802" w:type="dxa"/>
            <w:noWrap/>
            <w:hideMark/>
          </w:tcPr>
          <w:p w14:paraId="1C099D3B"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2028" w:type="dxa"/>
            <w:noWrap/>
            <w:hideMark/>
          </w:tcPr>
          <w:p w14:paraId="37E19269"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578" w:type="dxa"/>
            <w:noWrap/>
            <w:hideMark/>
          </w:tcPr>
          <w:p w14:paraId="63BAA5E7"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463" w:type="dxa"/>
            <w:noWrap/>
            <w:hideMark/>
          </w:tcPr>
          <w:p w14:paraId="0A7B6E01" w14:textId="77777777" w:rsidR="00790386" w:rsidRPr="002266E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c>
          <w:tcPr>
            <w:tcW w:w="1228" w:type="dxa"/>
            <w:noWrap/>
            <w:hideMark/>
          </w:tcPr>
          <w:p w14:paraId="3C37E319" w14:textId="77777777" w:rsidR="00790386" w:rsidRPr="002266E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eastAsia="en-GB"/>
              </w:rPr>
            </w:pPr>
            <w:r w:rsidRPr="002266E6">
              <w:rPr>
                <w:rFonts w:ascii="Times New Roman" w:eastAsia="Times New Roman" w:hAnsi="Times New Roman" w:cs="Times New Roman"/>
                <w:b/>
                <w:color w:val="000000"/>
                <w:szCs w:val="20"/>
                <w:lang w:eastAsia="en-GB"/>
              </w:rPr>
              <w:t>13/06/2016</w:t>
            </w:r>
          </w:p>
        </w:tc>
      </w:tr>
    </w:tbl>
    <w:p w14:paraId="4B31C595" w14:textId="78BF4C2B" w:rsidR="00790386" w:rsidRPr="002266E6" w:rsidRDefault="00D52556" w:rsidP="00DD73F4">
      <w:pPr>
        <w:spacing w:after="0" w:line="240" w:lineRule="auto"/>
        <w:rPr>
          <w:rFonts w:ascii="Times New Roman" w:eastAsia="Times New Roman" w:hAnsi="Times New Roman" w:cs="Times New Roman"/>
        </w:rPr>
      </w:pPr>
      <w:r w:rsidRPr="002266E6">
        <w:rPr>
          <w:rFonts w:ascii="Times New Roman" w:eastAsia="Times New Roman" w:hAnsi="Times New Roman" w:cs="Times New Roman"/>
          <w:i/>
        </w:rPr>
        <w:t>Soruce</w:t>
      </w:r>
      <w:r w:rsidR="00790386" w:rsidRPr="002266E6">
        <w:rPr>
          <w:rFonts w:ascii="Times New Roman" w:eastAsia="Times New Roman" w:hAnsi="Times New Roman" w:cs="Times New Roman"/>
        </w:rPr>
        <w:t xml:space="preserve">: </w:t>
      </w:r>
      <w:r w:rsidRPr="002266E6">
        <w:rPr>
          <w:rFonts w:ascii="Times New Roman" w:eastAsia="Times New Roman" w:hAnsi="Times New Roman" w:cs="Times New Roman"/>
        </w:rPr>
        <w:t xml:space="preserve">Author’s </w:t>
      </w:r>
      <w:r w:rsidR="000A575A" w:rsidRPr="002266E6">
        <w:rPr>
          <w:rFonts w:ascii="Times New Roman" w:eastAsia="Times New Roman" w:hAnsi="Times New Roman" w:cs="Times New Roman"/>
        </w:rPr>
        <w:t xml:space="preserve">own </w:t>
      </w:r>
      <w:r w:rsidRPr="002266E6">
        <w:rPr>
          <w:rFonts w:ascii="Times New Roman" w:eastAsia="Times New Roman" w:hAnsi="Times New Roman" w:cs="Times New Roman"/>
        </w:rPr>
        <w:t>elaboration</w:t>
      </w:r>
      <w:r w:rsidR="00790386" w:rsidRPr="002266E6">
        <w:rPr>
          <w:rFonts w:ascii="Times New Roman" w:eastAsia="Times New Roman" w:hAnsi="Times New Roman" w:cs="Times New Roman"/>
        </w:rPr>
        <w:t>.</w:t>
      </w:r>
    </w:p>
    <w:p w14:paraId="494336BA" w14:textId="1295FB5E" w:rsidR="00ED58EE" w:rsidRDefault="00437BDC" w:rsidP="00DD73F4">
      <w:pPr>
        <w:spacing w:after="0" w:line="240" w:lineRule="auto"/>
        <w:jc w:val="both"/>
        <w:rPr>
          <w:rFonts w:ascii="Times New Roman" w:eastAsia="Times New Roman" w:hAnsi="Times New Roman" w:cs="Times New Roman"/>
          <w:color w:val="000000" w:themeColor="text1"/>
        </w:rPr>
      </w:pPr>
      <w:r w:rsidRPr="002266E6">
        <w:rPr>
          <w:rFonts w:ascii="Times New Roman" w:eastAsia="Times New Roman" w:hAnsi="Times New Roman" w:cs="Times New Roman"/>
          <w:i/>
          <w:color w:val="000000" w:themeColor="text1"/>
        </w:rPr>
        <w:t>Note</w:t>
      </w:r>
      <w:r w:rsidR="008742B8" w:rsidRPr="002266E6">
        <w:rPr>
          <w:rFonts w:ascii="Times New Roman" w:eastAsia="Times New Roman" w:hAnsi="Times New Roman" w:cs="Times New Roman"/>
          <w:color w:val="000000" w:themeColor="text1"/>
        </w:rPr>
        <w:t xml:space="preserve">: </w:t>
      </w:r>
      <w:r w:rsidRPr="002266E6">
        <w:rPr>
          <w:rFonts w:ascii="Times New Roman" w:eastAsia="Times New Roman" w:hAnsi="Times New Roman" w:cs="Times New Roman"/>
          <w:color w:val="000000" w:themeColor="text1"/>
        </w:rPr>
        <w:t>The table reflects all the deadlines set by ASCS for the selection of the candidates from the civil society. The first line reflects the declared dates at the beginning of the selection process</w:t>
      </w:r>
      <w:r w:rsidR="008742B8" w:rsidRPr="002266E6">
        <w:rPr>
          <w:rFonts w:ascii="Times New Roman" w:eastAsia="Times New Roman" w:hAnsi="Times New Roman" w:cs="Times New Roman"/>
          <w:color w:val="000000" w:themeColor="text1"/>
        </w:rPr>
        <w:t xml:space="preserve"> (</w:t>
      </w:r>
      <w:r w:rsidRPr="002266E6">
        <w:rPr>
          <w:rFonts w:ascii="Times New Roman" w:eastAsia="Times New Roman" w:hAnsi="Times New Roman" w:cs="Times New Roman"/>
          <w:color w:val="000000" w:themeColor="text1"/>
        </w:rPr>
        <w:t>on</w:t>
      </w:r>
      <w:r w:rsidR="008742B8" w:rsidRPr="002266E6">
        <w:rPr>
          <w:rFonts w:ascii="Times New Roman" w:eastAsia="Times New Roman" w:hAnsi="Times New Roman" w:cs="Times New Roman"/>
          <w:color w:val="000000" w:themeColor="text1"/>
        </w:rPr>
        <w:t xml:space="preserve"> 4/02/2016)</w:t>
      </w:r>
      <w:r w:rsidRPr="002266E6">
        <w:rPr>
          <w:rFonts w:ascii="Times New Roman" w:eastAsia="Times New Roman" w:hAnsi="Times New Roman" w:cs="Times New Roman"/>
          <w:color w:val="000000" w:themeColor="text1"/>
        </w:rPr>
        <w:t xml:space="preserve">, and the following lines show the revised dates for eac step of the process. Scheduled to be announced on </w:t>
      </w:r>
      <w:r w:rsidR="008742B8" w:rsidRPr="002266E6">
        <w:rPr>
          <w:rFonts w:ascii="Times New Roman" w:eastAsia="Times New Roman" w:hAnsi="Times New Roman" w:cs="Times New Roman"/>
          <w:color w:val="000000" w:themeColor="text1"/>
        </w:rPr>
        <w:t xml:space="preserve">25/02/2016, </w:t>
      </w:r>
      <w:r w:rsidRPr="002266E6">
        <w:rPr>
          <w:rFonts w:ascii="Times New Roman" w:eastAsia="Times New Roman" w:hAnsi="Times New Roman" w:cs="Times New Roman"/>
          <w:color w:val="000000" w:themeColor="text1"/>
        </w:rPr>
        <w:t xml:space="preserve">the list of the elected members from the civil society was published only on </w:t>
      </w:r>
      <w:r w:rsidR="00ED58EE">
        <w:rPr>
          <w:rFonts w:ascii="Times New Roman" w:eastAsia="Times New Roman" w:hAnsi="Times New Roman" w:cs="Times New Roman"/>
          <w:color w:val="000000" w:themeColor="text1"/>
        </w:rPr>
        <w:t>13/06/2016.</w:t>
      </w:r>
    </w:p>
    <w:p w14:paraId="0C38A151" w14:textId="77777777" w:rsidR="00ED58EE" w:rsidRDefault="00ED58EE" w:rsidP="00DD73F4">
      <w:pPr>
        <w:spacing w:after="0" w:line="240" w:lineRule="auto"/>
        <w:jc w:val="both"/>
        <w:rPr>
          <w:rFonts w:ascii="Times New Roman" w:eastAsia="Times New Roman" w:hAnsi="Times New Roman" w:cs="Times New Roman"/>
          <w:color w:val="000000" w:themeColor="text1"/>
        </w:rPr>
        <w:sectPr w:rsidR="00ED58EE" w:rsidSect="009F50DD">
          <w:pgSz w:w="16838" w:h="11906" w:orient="landscape"/>
          <w:pgMar w:top="1440" w:right="1440" w:bottom="1440" w:left="1440" w:header="709" w:footer="709" w:gutter="0"/>
          <w:cols w:space="708"/>
          <w:docGrid w:linePitch="360"/>
        </w:sectPr>
      </w:pPr>
    </w:p>
    <w:p w14:paraId="63DBDF99" w14:textId="155F8DE6" w:rsidR="005E6123" w:rsidRPr="002266E6" w:rsidRDefault="00190440" w:rsidP="004208A5">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lastRenderedPageBreak/>
        <w:t xml:space="preserve">Another concern on the functioning of the NCCS relates to the prolonged process of approval of the rules of procedure and allocation of the mandates to the selected members </w:t>
      </w:r>
      <w:r w:rsidR="006E0314" w:rsidRPr="002266E6">
        <w:rPr>
          <w:rFonts w:ascii="Times New Roman" w:eastAsia="Times New Roman" w:hAnsi="Times New Roman" w:cs="Times New Roman"/>
          <w:color w:val="000000" w:themeColor="text1"/>
          <w:sz w:val="24"/>
          <w:szCs w:val="24"/>
        </w:rPr>
        <w:t>from the</w:t>
      </w:r>
      <w:r w:rsidRPr="002266E6">
        <w:rPr>
          <w:rFonts w:ascii="Times New Roman" w:eastAsia="Times New Roman" w:hAnsi="Times New Roman" w:cs="Times New Roman"/>
          <w:color w:val="000000" w:themeColor="text1"/>
          <w:sz w:val="24"/>
          <w:szCs w:val="24"/>
        </w:rPr>
        <w:t xml:space="preserve"> civil society. Article 5/4 of Law 119/2015 </w:t>
      </w:r>
      <w:r w:rsidR="006E0314" w:rsidRPr="002266E6">
        <w:rPr>
          <w:rFonts w:ascii="Times New Roman" w:eastAsia="Times New Roman" w:hAnsi="Times New Roman" w:cs="Times New Roman"/>
          <w:color w:val="000000" w:themeColor="text1"/>
          <w:sz w:val="24"/>
          <w:szCs w:val="24"/>
        </w:rPr>
        <w:t>states</w:t>
      </w:r>
      <w:r w:rsidRPr="002266E6">
        <w:rPr>
          <w:rFonts w:ascii="Times New Roman" w:eastAsia="Times New Roman" w:hAnsi="Times New Roman" w:cs="Times New Roman"/>
          <w:color w:val="000000" w:themeColor="text1"/>
          <w:sz w:val="24"/>
          <w:szCs w:val="24"/>
        </w:rPr>
        <w:t xml:space="preserve"> that the </w:t>
      </w:r>
      <w:r w:rsidR="006E0314" w:rsidRPr="002266E6">
        <w:rPr>
          <w:rFonts w:ascii="Times New Roman" w:eastAsia="Times New Roman" w:hAnsi="Times New Roman" w:cs="Times New Roman"/>
          <w:color w:val="000000" w:themeColor="text1"/>
          <w:sz w:val="24"/>
          <w:szCs w:val="24"/>
        </w:rPr>
        <w:t xml:space="preserve">rules of procedure </w:t>
      </w:r>
      <w:r w:rsidRPr="002266E6">
        <w:rPr>
          <w:rFonts w:ascii="Times New Roman" w:eastAsia="Times New Roman" w:hAnsi="Times New Roman" w:cs="Times New Roman"/>
          <w:color w:val="000000" w:themeColor="text1"/>
          <w:sz w:val="24"/>
          <w:szCs w:val="24"/>
        </w:rPr>
        <w:t xml:space="preserve">must be adopted </w:t>
      </w:r>
      <w:r w:rsidR="00B6789B">
        <w:rPr>
          <w:rFonts w:ascii="Times New Roman" w:eastAsia="Times New Roman" w:hAnsi="Times New Roman" w:cs="Times New Roman"/>
          <w:color w:val="000000" w:themeColor="text1"/>
          <w:sz w:val="24"/>
          <w:szCs w:val="24"/>
        </w:rPr>
        <w:t>at</w:t>
      </w:r>
      <w:r w:rsidRPr="002266E6">
        <w:rPr>
          <w:rFonts w:ascii="Times New Roman" w:eastAsia="Times New Roman" w:hAnsi="Times New Roman" w:cs="Times New Roman"/>
          <w:color w:val="000000" w:themeColor="text1"/>
          <w:sz w:val="24"/>
          <w:szCs w:val="24"/>
        </w:rPr>
        <w:t xml:space="preserve"> the first meeting of the council by a majority vote of the members. As noted in </w:t>
      </w:r>
      <w:r w:rsidR="009C205E">
        <w:rPr>
          <w:rFonts w:ascii="Times New Roman" w:eastAsia="Times New Roman" w:hAnsi="Times New Roman" w:cs="Times New Roman"/>
          <w:color w:val="000000" w:themeColor="text1"/>
          <w:sz w:val="24"/>
          <w:szCs w:val="24"/>
        </w:rPr>
        <w:t>f</w:t>
      </w:r>
      <w:r w:rsidRPr="002266E6">
        <w:rPr>
          <w:rFonts w:ascii="Times New Roman" w:eastAsia="Times New Roman" w:hAnsi="Times New Roman" w:cs="Times New Roman"/>
          <w:color w:val="000000" w:themeColor="text1"/>
          <w:sz w:val="24"/>
          <w:szCs w:val="24"/>
        </w:rPr>
        <w:t xml:space="preserve">igure 2, the </w:t>
      </w:r>
      <w:r w:rsidR="006E0314" w:rsidRPr="002266E6">
        <w:rPr>
          <w:rFonts w:ascii="Times New Roman" w:eastAsia="Times New Roman" w:hAnsi="Times New Roman" w:cs="Times New Roman"/>
          <w:color w:val="000000" w:themeColor="text1"/>
          <w:sz w:val="24"/>
          <w:szCs w:val="24"/>
        </w:rPr>
        <w:t xml:space="preserve">rules of procedure </w:t>
      </w:r>
      <w:r w:rsidRPr="002266E6">
        <w:rPr>
          <w:rFonts w:ascii="Times New Roman" w:eastAsia="Times New Roman" w:hAnsi="Times New Roman" w:cs="Times New Roman"/>
          <w:color w:val="000000" w:themeColor="text1"/>
          <w:sz w:val="24"/>
          <w:szCs w:val="24"/>
        </w:rPr>
        <w:t>w</w:t>
      </w:r>
      <w:r w:rsidR="006E0314" w:rsidRPr="002266E6">
        <w:rPr>
          <w:rFonts w:ascii="Times New Roman" w:eastAsia="Times New Roman" w:hAnsi="Times New Roman" w:cs="Times New Roman"/>
          <w:color w:val="000000" w:themeColor="text1"/>
          <w:sz w:val="24"/>
          <w:szCs w:val="24"/>
        </w:rPr>
        <w:t>ere</w:t>
      </w:r>
      <w:r w:rsidRPr="002266E6">
        <w:rPr>
          <w:rFonts w:ascii="Times New Roman" w:eastAsia="Times New Roman" w:hAnsi="Times New Roman" w:cs="Times New Roman"/>
          <w:color w:val="000000" w:themeColor="text1"/>
          <w:sz w:val="24"/>
          <w:szCs w:val="24"/>
        </w:rPr>
        <w:t xml:space="preserve"> part of three consecutive meetings of the </w:t>
      </w:r>
      <w:r w:rsidR="006E0314"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the draft </w:t>
      </w:r>
      <w:r w:rsidR="006E0314" w:rsidRPr="002266E6">
        <w:rPr>
          <w:rFonts w:ascii="Times New Roman" w:eastAsia="Times New Roman" w:hAnsi="Times New Roman" w:cs="Times New Roman"/>
          <w:color w:val="000000" w:themeColor="text1"/>
          <w:sz w:val="24"/>
          <w:szCs w:val="24"/>
        </w:rPr>
        <w:t>rules</w:t>
      </w:r>
      <w:r w:rsidRPr="002266E6">
        <w:rPr>
          <w:rFonts w:ascii="Times New Roman" w:eastAsia="Times New Roman" w:hAnsi="Times New Roman" w:cs="Times New Roman"/>
          <w:color w:val="000000" w:themeColor="text1"/>
          <w:sz w:val="24"/>
          <w:szCs w:val="24"/>
        </w:rPr>
        <w:t xml:space="preserve"> w</w:t>
      </w:r>
      <w:r w:rsidR="006E0314" w:rsidRPr="002266E6">
        <w:rPr>
          <w:rFonts w:ascii="Times New Roman" w:eastAsia="Times New Roman" w:hAnsi="Times New Roman" w:cs="Times New Roman"/>
          <w:color w:val="000000" w:themeColor="text1"/>
          <w:sz w:val="24"/>
          <w:szCs w:val="24"/>
        </w:rPr>
        <w:t>ere</w:t>
      </w:r>
      <w:r w:rsidRPr="002266E6">
        <w:rPr>
          <w:rFonts w:ascii="Times New Roman" w:eastAsia="Times New Roman" w:hAnsi="Times New Roman" w:cs="Times New Roman"/>
          <w:color w:val="000000" w:themeColor="text1"/>
          <w:sz w:val="24"/>
          <w:szCs w:val="24"/>
        </w:rPr>
        <w:t xml:space="preserve"> voted twice and the final agreement between the members was reached </w:t>
      </w:r>
      <w:r w:rsidR="006E0314" w:rsidRPr="002266E6">
        <w:rPr>
          <w:rFonts w:ascii="Times New Roman" w:eastAsia="Times New Roman" w:hAnsi="Times New Roman" w:cs="Times New Roman"/>
          <w:color w:val="000000" w:themeColor="text1"/>
          <w:sz w:val="24"/>
          <w:szCs w:val="24"/>
        </w:rPr>
        <w:t xml:space="preserve">only </w:t>
      </w:r>
      <w:r w:rsidRPr="002266E6">
        <w:rPr>
          <w:rFonts w:ascii="Times New Roman" w:eastAsia="Times New Roman" w:hAnsi="Times New Roman" w:cs="Times New Roman"/>
          <w:color w:val="000000" w:themeColor="text1"/>
          <w:sz w:val="24"/>
          <w:szCs w:val="24"/>
        </w:rPr>
        <w:t xml:space="preserve">at the third meeting on 26/12/2017, which added further </w:t>
      </w:r>
      <w:r w:rsidR="006E0314" w:rsidRPr="002266E6">
        <w:rPr>
          <w:rFonts w:ascii="Times New Roman" w:eastAsia="Times New Roman" w:hAnsi="Times New Roman" w:cs="Times New Roman"/>
          <w:color w:val="000000" w:themeColor="text1"/>
          <w:sz w:val="24"/>
          <w:szCs w:val="24"/>
        </w:rPr>
        <w:t>to the delay</w:t>
      </w:r>
      <w:r w:rsidRPr="002266E6">
        <w:rPr>
          <w:rFonts w:ascii="Times New Roman" w:eastAsia="Times New Roman" w:hAnsi="Times New Roman" w:cs="Times New Roman"/>
          <w:color w:val="000000" w:themeColor="text1"/>
          <w:sz w:val="24"/>
          <w:szCs w:val="24"/>
        </w:rPr>
        <w:t xml:space="preserve"> </w:t>
      </w:r>
      <w:r w:rsidR="006E0314" w:rsidRPr="002266E6">
        <w:rPr>
          <w:rFonts w:ascii="Times New Roman" w:eastAsia="Times New Roman" w:hAnsi="Times New Roman" w:cs="Times New Roman"/>
          <w:color w:val="000000" w:themeColor="text1"/>
          <w:sz w:val="24"/>
          <w:szCs w:val="24"/>
        </w:rPr>
        <w:t>o</w:t>
      </w:r>
      <w:r w:rsidRPr="002266E6">
        <w:rPr>
          <w:rFonts w:ascii="Times New Roman" w:eastAsia="Times New Roman" w:hAnsi="Times New Roman" w:cs="Times New Roman"/>
          <w:color w:val="000000" w:themeColor="text1"/>
          <w:sz w:val="24"/>
          <w:szCs w:val="24"/>
        </w:rPr>
        <w:t xml:space="preserve">n the establishment of the council. The issue of </w:t>
      </w:r>
      <w:r w:rsidR="006E0314" w:rsidRPr="002266E6">
        <w:rPr>
          <w:rFonts w:ascii="Times New Roman" w:eastAsia="Times New Roman" w:hAnsi="Times New Roman" w:cs="Times New Roman"/>
          <w:color w:val="000000" w:themeColor="text1"/>
          <w:sz w:val="24"/>
          <w:szCs w:val="24"/>
        </w:rPr>
        <w:t>missing rules of procedure</w:t>
      </w:r>
      <w:r w:rsidRPr="002266E6">
        <w:rPr>
          <w:rFonts w:ascii="Times New Roman" w:eastAsia="Times New Roman" w:hAnsi="Times New Roman" w:cs="Times New Roman"/>
          <w:color w:val="000000" w:themeColor="text1"/>
          <w:sz w:val="24"/>
          <w:szCs w:val="24"/>
        </w:rPr>
        <w:t xml:space="preserve"> has been raised several times by members </w:t>
      </w:r>
      <w:r w:rsidR="006E0314" w:rsidRPr="002266E6">
        <w:rPr>
          <w:rFonts w:ascii="Times New Roman" w:eastAsia="Times New Roman" w:hAnsi="Times New Roman" w:cs="Times New Roman"/>
          <w:color w:val="000000" w:themeColor="text1"/>
          <w:sz w:val="24"/>
          <w:szCs w:val="24"/>
        </w:rPr>
        <w:t>representing the</w:t>
      </w:r>
      <w:r w:rsidRPr="002266E6">
        <w:rPr>
          <w:rFonts w:ascii="Times New Roman" w:eastAsia="Times New Roman" w:hAnsi="Times New Roman" w:cs="Times New Roman"/>
          <w:color w:val="000000" w:themeColor="text1"/>
          <w:sz w:val="24"/>
          <w:szCs w:val="24"/>
        </w:rPr>
        <w:t xml:space="preserve"> CSOs</w:t>
      </w:r>
      <w:r w:rsidR="006E0314" w:rsidRPr="002266E6">
        <w:rPr>
          <w:rFonts w:ascii="Times New Roman" w:eastAsia="Times New Roman" w:hAnsi="Times New Roman" w:cs="Times New Roman"/>
          <w:color w:val="000000" w:themeColor="text1"/>
          <w:sz w:val="24"/>
          <w:szCs w:val="24"/>
        </w:rPr>
        <w:t>,</w:t>
      </w:r>
      <w:r w:rsidRPr="002266E6">
        <w:rPr>
          <w:rFonts w:ascii="Times New Roman" w:eastAsia="Times New Roman" w:hAnsi="Times New Roman" w:cs="Times New Roman"/>
          <w:color w:val="000000" w:themeColor="text1"/>
          <w:sz w:val="24"/>
          <w:szCs w:val="24"/>
        </w:rPr>
        <w:t xml:space="preserve"> even in meetings with third parties, </w:t>
      </w:r>
      <w:hyperlink r:id="rId31" w:history="1">
        <w:r w:rsidR="006E0314" w:rsidRPr="002266E6">
          <w:rPr>
            <w:rStyle w:val="Hyperlink"/>
            <w:rFonts w:ascii="Times New Roman" w:eastAsia="Times New Roman" w:hAnsi="Times New Roman" w:cs="Times New Roman"/>
            <w:sz w:val="24"/>
            <w:szCs w:val="24"/>
          </w:rPr>
          <w:t xml:space="preserve">such </w:t>
        </w:r>
        <w:r w:rsidRPr="002266E6">
          <w:rPr>
            <w:rStyle w:val="Hyperlink"/>
            <w:rFonts w:ascii="Times New Roman" w:eastAsia="Times New Roman" w:hAnsi="Times New Roman" w:cs="Times New Roman"/>
            <w:sz w:val="24"/>
            <w:szCs w:val="24"/>
          </w:rPr>
          <w:t xml:space="preserve">as </w:t>
        </w:r>
        <w:r w:rsidR="006E0314" w:rsidRPr="002266E6">
          <w:rPr>
            <w:rStyle w:val="Hyperlink"/>
            <w:rFonts w:ascii="Times New Roman" w:eastAsia="Times New Roman" w:hAnsi="Times New Roman" w:cs="Times New Roman"/>
            <w:sz w:val="24"/>
            <w:szCs w:val="24"/>
          </w:rPr>
          <w:t xml:space="preserve">the one </w:t>
        </w:r>
        <w:r w:rsidRPr="002266E6">
          <w:rPr>
            <w:rStyle w:val="Hyperlink"/>
            <w:rFonts w:ascii="Times New Roman" w:eastAsia="Times New Roman" w:hAnsi="Times New Roman" w:cs="Times New Roman"/>
            <w:sz w:val="24"/>
            <w:szCs w:val="24"/>
          </w:rPr>
          <w:t>with representatives from the Prime Minister</w:t>
        </w:r>
        <w:r w:rsidR="006E0314" w:rsidRPr="002266E6">
          <w:rPr>
            <w:rStyle w:val="Hyperlink"/>
            <w:rFonts w:ascii="Times New Roman" w:eastAsia="Times New Roman" w:hAnsi="Times New Roman" w:cs="Times New Roman"/>
            <w:sz w:val="24"/>
            <w:szCs w:val="24"/>
          </w:rPr>
          <w:t>’s Office</w:t>
        </w:r>
        <w:r w:rsidRPr="002266E6">
          <w:rPr>
            <w:rStyle w:val="Hyperlink"/>
            <w:rFonts w:ascii="Times New Roman" w:eastAsia="Times New Roman" w:hAnsi="Times New Roman" w:cs="Times New Roman"/>
            <w:sz w:val="24"/>
            <w:szCs w:val="24"/>
          </w:rPr>
          <w:t xml:space="preserve"> or EU Delegation</w:t>
        </w:r>
      </w:hyperlink>
      <w:r w:rsidRPr="002266E6">
        <w:rPr>
          <w:rFonts w:ascii="Times New Roman" w:eastAsia="Times New Roman" w:hAnsi="Times New Roman" w:cs="Times New Roman"/>
          <w:color w:val="000000" w:themeColor="text1"/>
          <w:sz w:val="24"/>
          <w:szCs w:val="24"/>
        </w:rPr>
        <w:t xml:space="preserve">, </w:t>
      </w:r>
      <w:r w:rsidR="006E0314" w:rsidRPr="002266E6">
        <w:rPr>
          <w:rFonts w:ascii="Times New Roman" w:eastAsia="Times New Roman" w:hAnsi="Times New Roman" w:cs="Times New Roman"/>
          <w:color w:val="000000" w:themeColor="text1"/>
          <w:sz w:val="24"/>
          <w:szCs w:val="24"/>
        </w:rPr>
        <w:t>despite the fact that</w:t>
      </w:r>
      <w:r w:rsidRPr="002266E6">
        <w:rPr>
          <w:rFonts w:ascii="Times New Roman" w:eastAsia="Times New Roman" w:hAnsi="Times New Roman" w:cs="Times New Roman"/>
          <w:color w:val="000000" w:themeColor="text1"/>
          <w:sz w:val="24"/>
          <w:szCs w:val="24"/>
        </w:rPr>
        <w:t xml:space="preserve"> the current legal framework provides no alternative or precautionary measure </w:t>
      </w:r>
      <w:r w:rsidR="006E0314" w:rsidRPr="002266E6">
        <w:rPr>
          <w:rFonts w:ascii="Times New Roman" w:eastAsia="Times New Roman" w:hAnsi="Times New Roman" w:cs="Times New Roman"/>
          <w:color w:val="000000" w:themeColor="text1"/>
          <w:sz w:val="24"/>
          <w:szCs w:val="24"/>
        </w:rPr>
        <w:t>to solve</w:t>
      </w:r>
      <w:r w:rsidRPr="002266E6">
        <w:rPr>
          <w:rFonts w:ascii="Times New Roman" w:eastAsia="Times New Roman" w:hAnsi="Times New Roman" w:cs="Times New Roman"/>
          <w:color w:val="000000" w:themeColor="text1"/>
          <w:sz w:val="24"/>
          <w:szCs w:val="24"/>
        </w:rPr>
        <w:t xml:space="preserve"> this </w:t>
      </w:r>
      <w:r w:rsidR="006E0314" w:rsidRPr="002266E6">
        <w:rPr>
          <w:rFonts w:ascii="Times New Roman" w:eastAsia="Times New Roman" w:hAnsi="Times New Roman" w:cs="Times New Roman"/>
          <w:color w:val="000000" w:themeColor="text1"/>
          <w:sz w:val="24"/>
          <w:szCs w:val="24"/>
        </w:rPr>
        <w:t>deadlock</w:t>
      </w:r>
      <w:r w:rsidRPr="002266E6">
        <w:rPr>
          <w:rFonts w:ascii="Times New Roman" w:eastAsia="Times New Roman" w:hAnsi="Times New Roman" w:cs="Times New Roman"/>
          <w:color w:val="000000" w:themeColor="text1"/>
          <w:sz w:val="24"/>
          <w:szCs w:val="24"/>
        </w:rPr>
        <w:t>.</w:t>
      </w:r>
    </w:p>
    <w:p w14:paraId="7072AC45" w14:textId="75243E24" w:rsidR="00F308E4" w:rsidRPr="002266E6" w:rsidRDefault="00F308E4" w:rsidP="00DD73F4">
      <w:pPr>
        <w:spacing w:after="0" w:line="240" w:lineRule="auto"/>
        <w:rPr>
          <w:rFonts w:ascii="Times New Roman" w:eastAsia="Times New Roman" w:hAnsi="Times New Roman" w:cs="Times New Roman"/>
          <w:sz w:val="24"/>
        </w:rPr>
      </w:pPr>
      <w:r w:rsidRPr="002C08AD">
        <w:rPr>
          <w:rFonts w:ascii="Times New Roman" w:eastAsia="Times New Roman" w:hAnsi="Times New Roman" w:cs="Times New Roman"/>
          <w:b/>
          <w:sz w:val="24"/>
        </w:rPr>
        <w:t>Figur</w:t>
      </w:r>
      <w:r w:rsidR="00D52556" w:rsidRPr="002C08AD">
        <w:rPr>
          <w:rFonts w:ascii="Times New Roman" w:eastAsia="Times New Roman" w:hAnsi="Times New Roman" w:cs="Times New Roman"/>
          <w:b/>
          <w:sz w:val="24"/>
        </w:rPr>
        <w:t>e</w:t>
      </w:r>
      <w:r w:rsidRPr="002C08AD">
        <w:rPr>
          <w:rFonts w:ascii="Times New Roman" w:eastAsia="Times New Roman" w:hAnsi="Times New Roman" w:cs="Times New Roman"/>
          <w:b/>
          <w:sz w:val="24"/>
        </w:rPr>
        <w:t xml:space="preserve"> 2</w:t>
      </w:r>
      <w:r w:rsidRPr="002C08AD">
        <w:rPr>
          <w:rFonts w:ascii="Times New Roman" w:eastAsia="Times New Roman" w:hAnsi="Times New Roman" w:cs="Times New Roman"/>
          <w:sz w:val="24"/>
        </w:rPr>
        <w:t xml:space="preserve">: </w:t>
      </w:r>
      <w:r w:rsidR="00D52556" w:rsidRPr="002C08AD">
        <w:rPr>
          <w:rFonts w:ascii="Times New Roman" w:eastAsia="Times New Roman" w:hAnsi="Times New Roman" w:cs="Times New Roman"/>
          <w:sz w:val="24"/>
        </w:rPr>
        <w:t>M</w:t>
      </w:r>
      <w:r w:rsidR="002B1FA9" w:rsidRPr="002C08AD">
        <w:rPr>
          <w:rFonts w:ascii="Times New Roman" w:eastAsia="Times New Roman" w:hAnsi="Times New Roman" w:cs="Times New Roman"/>
          <w:sz w:val="24"/>
        </w:rPr>
        <w:t>ain points discussed during the meetings of NCCS</w:t>
      </w:r>
      <w:r w:rsidR="00A81AE7" w:rsidRPr="002C08AD">
        <w:rPr>
          <w:rStyle w:val="FootnoteReference"/>
          <w:rFonts w:ascii="Times New Roman" w:eastAsia="Times New Roman" w:hAnsi="Times New Roman" w:cs="Times New Roman"/>
          <w:sz w:val="24"/>
        </w:rPr>
        <w:footnoteReference w:id="2"/>
      </w:r>
    </w:p>
    <w:p w14:paraId="7A47C3E8" w14:textId="77777777" w:rsidR="00F308E4" w:rsidRPr="002266E6" w:rsidRDefault="00F308E4" w:rsidP="00DD73F4">
      <w:pPr>
        <w:spacing w:after="0" w:line="240" w:lineRule="auto"/>
        <w:rPr>
          <w:rFonts w:ascii="Times New Roman" w:eastAsia="Times New Roman" w:hAnsi="Times New Roman" w:cs="Times New Roman"/>
          <w:sz w:val="24"/>
        </w:rPr>
      </w:pPr>
      <w:r w:rsidRPr="002266E6">
        <w:rPr>
          <w:rFonts w:ascii="Times New Roman" w:eastAsia="Times New Roman" w:hAnsi="Times New Roman" w:cs="Times New Roman"/>
          <w:noProof/>
          <w:sz w:val="24"/>
          <w:lang w:eastAsia="en-GB"/>
        </w:rPr>
        <w:drawing>
          <wp:inline distT="0" distB="0" distL="0" distR="0" wp14:anchorId="0A515349" wp14:editId="6E12428B">
            <wp:extent cx="5848350" cy="3778250"/>
            <wp:effectExtent l="38100" t="19050" r="57150" b="317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E338A67" w14:textId="6906E5CC" w:rsidR="00F308E4" w:rsidRPr="002266E6" w:rsidRDefault="002B1FA9" w:rsidP="009D4109">
      <w:pPr>
        <w:spacing w:line="240" w:lineRule="auto"/>
        <w:jc w:val="both"/>
        <w:rPr>
          <w:rFonts w:ascii="Times New Roman" w:eastAsia="Times New Roman" w:hAnsi="Times New Roman" w:cs="Times New Roman"/>
        </w:rPr>
      </w:pPr>
      <w:r w:rsidRPr="002266E6">
        <w:rPr>
          <w:rFonts w:ascii="Times New Roman" w:eastAsia="Times New Roman" w:hAnsi="Times New Roman" w:cs="Times New Roman"/>
          <w:i/>
        </w:rPr>
        <w:t>Source</w:t>
      </w:r>
      <w:r w:rsidR="00F308E4" w:rsidRPr="002266E6">
        <w:rPr>
          <w:rFonts w:ascii="Times New Roman" w:eastAsia="Times New Roman" w:hAnsi="Times New Roman" w:cs="Times New Roman"/>
        </w:rPr>
        <w:t xml:space="preserve">: </w:t>
      </w:r>
      <w:r w:rsidRPr="002266E6">
        <w:rPr>
          <w:rFonts w:ascii="Times New Roman" w:eastAsia="Times New Roman" w:hAnsi="Times New Roman" w:cs="Times New Roman"/>
        </w:rPr>
        <w:t xml:space="preserve">Author’s </w:t>
      </w:r>
      <w:r w:rsidR="000A575A" w:rsidRPr="002266E6">
        <w:rPr>
          <w:rFonts w:ascii="Times New Roman" w:eastAsia="Times New Roman" w:hAnsi="Times New Roman" w:cs="Times New Roman"/>
        </w:rPr>
        <w:t xml:space="preserve">own </w:t>
      </w:r>
      <w:r w:rsidRPr="002266E6">
        <w:rPr>
          <w:rFonts w:ascii="Times New Roman" w:eastAsia="Times New Roman" w:hAnsi="Times New Roman" w:cs="Times New Roman"/>
        </w:rPr>
        <w:t>elaboration</w:t>
      </w:r>
      <w:r w:rsidR="00F308E4" w:rsidRPr="002266E6">
        <w:rPr>
          <w:rFonts w:ascii="Times New Roman" w:eastAsia="Times New Roman" w:hAnsi="Times New Roman" w:cs="Times New Roman"/>
        </w:rPr>
        <w:t>.</w:t>
      </w:r>
    </w:p>
    <w:p w14:paraId="06C9E9B6" w14:textId="01C27C5E" w:rsidR="006E0314" w:rsidRPr="002266E6" w:rsidRDefault="006E0314" w:rsidP="00733227">
      <w:pPr>
        <w:spacing w:line="240" w:lineRule="auto"/>
        <w:jc w:val="both"/>
        <w:rPr>
          <w:rFonts w:ascii="Times New Roman" w:eastAsia="Times New Roman" w:hAnsi="Times New Roman" w:cs="Times New Roman"/>
          <w:color w:val="0070C0"/>
          <w:sz w:val="24"/>
          <w:szCs w:val="24"/>
        </w:rPr>
      </w:pPr>
      <w:r w:rsidRPr="002266E6">
        <w:rPr>
          <w:rFonts w:ascii="Times New Roman" w:eastAsia="Times New Roman" w:hAnsi="Times New Roman" w:cs="Times New Roman"/>
          <w:color w:val="000000" w:themeColor="text1"/>
          <w:sz w:val="24"/>
          <w:szCs w:val="24"/>
        </w:rPr>
        <w:t>In the meantime, in principle the mandates of the members representing the CSOs are personal rather than the organization’s that has supported the running of this member. The</w:t>
      </w:r>
      <w:r w:rsidR="00E14F19">
        <w:rPr>
          <w:rFonts w:ascii="Times New Roman" w:eastAsia="Times New Roman" w:hAnsi="Times New Roman" w:cs="Times New Roman"/>
          <w:color w:val="000000" w:themeColor="text1"/>
          <w:sz w:val="24"/>
          <w:szCs w:val="24"/>
        </w:rPr>
        <w:t>se members</w:t>
      </w:r>
      <w:r w:rsidRPr="002266E6">
        <w:rPr>
          <w:rFonts w:ascii="Times New Roman" w:eastAsia="Times New Roman" w:hAnsi="Times New Roman" w:cs="Times New Roman"/>
          <w:color w:val="000000" w:themeColor="text1"/>
          <w:sz w:val="24"/>
          <w:szCs w:val="24"/>
        </w:rPr>
        <w:t xml:space="preserve"> have been supported during the selection process by N</w:t>
      </w:r>
      <w:r w:rsidR="00723D0A" w:rsidRPr="002266E6">
        <w:rPr>
          <w:rFonts w:ascii="Times New Roman" w:eastAsia="Times New Roman" w:hAnsi="Times New Roman" w:cs="Times New Roman"/>
          <w:color w:val="000000" w:themeColor="text1"/>
          <w:sz w:val="24"/>
          <w:szCs w:val="24"/>
        </w:rPr>
        <w:t>G</w:t>
      </w:r>
      <w:r w:rsidRPr="002266E6">
        <w:rPr>
          <w:rFonts w:ascii="Times New Roman" w:eastAsia="Times New Roman" w:hAnsi="Times New Roman" w:cs="Times New Roman"/>
          <w:color w:val="000000" w:themeColor="text1"/>
          <w:sz w:val="24"/>
          <w:szCs w:val="24"/>
        </w:rPr>
        <w:t>Os and exercise the mandate at the NCCS for as long as no conditions of incompatibility or conflict of interest arise. To date, two members representing the CSOs have been replaced in the NCCS; they have voluntarily left. In one case there is a record in the minutes of the member’s resignation and respective replacement,</w:t>
      </w:r>
      <w:r w:rsidRPr="002266E6">
        <w:rPr>
          <w:rStyle w:val="FootnoteReference"/>
          <w:rFonts w:ascii="Times New Roman" w:eastAsia="Times New Roman" w:hAnsi="Times New Roman" w:cs="Times New Roman"/>
          <w:color w:val="000000" w:themeColor="text1"/>
          <w:sz w:val="24"/>
          <w:szCs w:val="24"/>
        </w:rPr>
        <w:footnoteReference w:id="3"/>
      </w:r>
      <w:r w:rsidRPr="002266E6">
        <w:rPr>
          <w:rFonts w:ascii="Times New Roman" w:eastAsia="Times New Roman" w:hAnsi="Times New Roman" w:cs="Times New Roman"/>
          <w:color w:val="000000" w:themeColor="text1"/>
          <w:sz w:val="24"/>
          <w:szCs w:val="24"/>
        </w:rPr>
        <w:t xml:space="preserve"> while in </w:t>
      </w:r>
      <w:r w:rsidR="0089246A" w:rsidRPr="002266E6">
        <w:rPr>
          <w:rFonts w:ascii="Times New Roman" w:eastAsia="Times New Roman" w:hAnsi="Times New Roman" w:cs="Times New Roman"/>
          <w:color w:val="000000" w:themeColor="text1"/>
          <w:sz w:val="24"/>
          <w:szCs w:val="24"/>
        </w:rPr>
        <w:t>an</w:t>
      </w:r>
      <w:r w:rsidRPr="002266E6">
        <w:rPr>
          <w:rFonts w:ascii="Times New Roman" w:eastAsia="Times New Roman" w:hAnsi="Times New Roman" w:cs="Times New Roman"/>
          <w:color w:val="000000" w:themeColor="text1"/>
          <w:sz w:val="24"/>
          <w:szCs w:val="24"/>
        </w:rPr>
        <w:t>other case there is</w:t>
      </w:r>
      <w:r w:rsidR="0089246A" w:rsidRPr="002266E6">
        <w:rPr>
          <w:rFonts w:ascii="Times New Roman" w:eastAsia="Times New Roman" w:hAnsi="Times New Roman" w:cs="Times New Roman"/>
          <w:color w:val="000000" w:themeColor="text1"/>
          <w:sz w:val="24"/>
          <w:szCs w:val="24"/>
        </w:rPr>
        <w:t xml:space="preserve"> not any</w:t>
      </w:r>
      <w:r w:rsidRPr="002266E6">
        <w:rPr>
          <w:rFonts w:ascii="Times New Roman" w:eastAsia="Times New Roman" w:hAnsi="Times New Roman" w:cs="Times New Roman"/>
          <w:color w:val="000000" w:themeColor="text1"/>
          <w:sz w:val="24"/>
          <w:szCs w:val="24"/>
        </w:rPr>
        <w:t xml:space="preserve"> </w:t>
      </w:r>
      <w:r w:rsidR="0089246A" w:rsidRPr="002266E6">
        <w:rPr>
          <w:rFonts w:ascii="Times New Roman" w:eastAsia="Times New Roman" w:hAnsi="Times New Roman" w:cs="Times New Roman"/>
          <w:color w:val="000000" w:themeColor="text1"/>
          <w:sz w:val="24"/>
          <w:szCs w:val="24"/>
        </w:rPr>
        <w:t xml:space="preserve">available </w:t>
      </w:r>
      <w:r w:rsidRPr="002266E6">
        <w:rPr>
          <w:rFonts w:ascii="Times New Roman" w:eastAsia="Times New Roman" w:hAnsi="Times New Roman" w:cs="Times New Roman"/>
          <w:color w:val="000000" w:themeColor="text1"/>
          <w:sz w:val="24"/>
          <w:szCs w:val="24"/>
        </w:rPr>
        <w:t>written documentation on the website</w:t>
      </w:r>
      <w:r w:rsidR="0089246A" w:rsidRPr="002266E6">
        <w:rPr>
          <w:rFonts w:ascii="Times New Roman" w:eastAsia="Times New Roman" w:hAnsi="Times New Roman" w:cs="Times New Roman"/>
          <w:color w:val="000000" w:themeColor="text1"/>
          <w:sz w:val="24"/>
          <w:szCs w:val="24"/>
        </w:rPr>
        <w:t xml:space="preserve"> of the council</w:t>
      </w:r>
      <w:r w:rsidRPr="002266E6">
        <w:rPr>
          <w:rFonts w:ascii="Times New Roman" w:eastAsia="Times New Roman" w:hAnsi="Times New Roman" w:cs="Times New Roman"/>
          <w:color w:val="000000" w:themeColor="text1"/>
          <w:sz w:val="24"/>
          <w:szCs w:val="24"/>
        </w:rPr>
        <w:t>. Their substitution was made wi</w:t>
      </w:r>
      <w:r w:rsidR="0089246A" w:rsidRPr="002266E6">
        <w:rPr>
          <w:rFonts w:ascii="Times New Roman" w:eastAsia="Times New Roman" w:hAnsi="Times New Roman" w:cs="Times New Roman"/>
          <w:color w:val="000000" w:themeColor="text1"/>
          <w:sz w:val="24"/>
          <w:szCs w:val="24"/>
        </w:rPr>
        <w:t xml:space="preserve">th the first two highly ranked candidates </w:t>
      </w:r>
      <w:r w:rsidR="00E14F19">
        <w:rPr>
          <w:rFonts w:ascii="Times New Roman" w:eastAsia="Times New Roman" w:hAnsi="Times New Roman" w:cs="Times New Roman"/>
          <w:color w:val="000000" w:themeColor="text1"/>
          <w:sz w:val="24"/>
          <w:szCs w:val="24"/>
        </w:rPr>
        <w:t xml:space="preserve">standing </w:t>
      </w:r>
      <w:r w:rsidR="0089246A" w:rsidRPr="002266E6">
        <w:rPr>
          <w:rFonts w:ascii="Times New Roman" w:eastAsia="Times New Roman" w:hAnsi="Times New Roman" w:cs="Times New Roman"/>
          <w:color w:val="000000" w:themeColor="text1"/>
          <w:sz w:val="24"/>
          <w:szCs w:val="24"/>
        </w:rPr>
        <w:t>in the waiting list</w:t>
      </w:r>
      <w:r w:rsidRPr="002266E6">
        <w:rPr>
          <w:rFonts w:ascii="Times New Roman" w:eastAsia="Times New Roman" w:hAnsi="Times New Roman" w:cs="Times New Roman"/>
          <w:color w:val="000000" w:themeColor="text1"/>
          <w:sz w:val="24"/>
          <w:szCs w:val="24"/>
        </w:rPr>
        <w:t xml:space="preserve"> published on 13/06/2016.</w:t>
      </w:r>
    </w:p>
    <w:p w14:paraId="7300795B" w14:textId="77777777" w:rsidR="00424A33" w:rsidRPr="002266E6" w:rsidRDefault="00424A33" w:rsidP="00F103B2">
      <w:pPr>
        <w:pStyle w:val="ListParagraph"/>
        <w:spacing w:line="240" w:lineRule="auto"/>
        <w:ind w:left="0"/>
        <w:jc w:val="both"/>
        <w:rPr>
          <w:rFonts w:ascii="Times New Roman" w:eastAsia="Times New Roman" w:hAnsi="Times New Roman" w:cs="Times New Roman"/>
          <w:color w:val="000000" w:themeColor="text1"/>
          <w:sz w:val="24"/>
          <w:szCs w:val="24"/>
          <w:highlight w:val="cyan"/>
        </w:rPr>
      </w:pPr>
    </w:p>
    <w:p w14:paraId="3DC5C913" w14:textId="3BB793B4" w:rsidR="00424A33" w:rsidRPr="005E012B" w:rsidRDefault="00424A33" w:rsidP="00404471">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lastRenderedPageBreak/>
        <w:t>In front of the specific request raised by members representing the CSOs at the meeting of the NCCS on the need to proceed with the partition of the mandates, the given response is that “</w:t>
      </w:r>
      <w:hyperlink r:id="rId37" w:history="1">
        <w:r w:rsidRPr="002266E6">
          <w:rPr>
            <w:rStyle w:val="Hyperlink"/>
            <w:rFonts w:ascii="Times New Roman" w:eastAsia="Times New Roman" w:hAnsi="Times New Roman" w:cs="Times New Roman"/>
            <w:sz w:val="24"/>
            <w:szCs w:val="24"/>
          </w:rPr>
          <w:t>the process is very clear</w:t>
        </w:r>
        <w:r w:rsidR="00E14F19">
          <w:rPr>
            <w:rStyle w:val="Hyperlink"/>
            <w:rFonts w:ascii="Times New Roman" w:eastAsia="Times New Roman" w:hAnsi="Times New Roman" w:cs="Times New Roman"/>
            <w:sz w:val="24"/>
            <w:szCs w:val="24"/>
          </w:rPr>
          <w:t>[ly described]</w:t>
        </w:r>
        <w:r w:rsidRPr="002266E6">
          <w:rPr>
            <w:rStyle w:val="Hyperlink"/>
            <w:rFonts w:ascii="Times New Roman" w:eastAsia="Times New Roman" w:hAnsi="Times New Roman" w:cs="Times New Roman"/>
            <w:sz w:val="24"/>
            <w:szCs w:val="24"/>
          </w:rPr>
          <w:t xml:space="preserve"> in the article at the end of the law</w:t>
        </w:r>
      </w:hyperlink>
      <w:r w:rsidRPr="002266E6">
        <w:rPr>
          <w:rFonts w:ascii="Times New Roman" w:eastAsia="Times New Roman" w:hAnsi="Times New Roman" w:cs="Times New Roman"/>
          <w:color w:val="000000" w:themeColor="text1"/>
          <w:sz w:val="24"/>
          <w:szCs w:val="24"/>
        </w:rPr>
        <w:t xml:space="preserve">”. </w:t>
      </w:r>
      <w:r w:rsidR="00B60087" w:rsidRPr="002266E6">
        <w:rPr>
          <w:rFonts w:ascii="Times New Roman" w:eastAsia="Times New Roman" w:hAnsi="Times New Roman" w:cs="Times New Roman"/>
          <w:color w:val="000000" w:themeColor="text1"/>
          <w:sz w:val="24"/>
          <w:szCs w:val="24"/>
        </w:rPr>
        <w:t>Meanwhile</w:t>
      </w:r>
      <w:r w:rsidRPr="002266E6">
        <w:rPr>
          <w:rFonts w:ascii="Times New Roman" w:eastAsia="Times New Roman" w:hAnsi="Times New Roman" w:cs="Times New Roman"/>
          <w:color w:val="000000" w:themeColor="text1"/>
          <w:sz w:val="24"/>
          <w:szCs w:val="24"/>
        </w:rPr>
        <w:t>, the transitional provisions state that: “</w:t>
      </w:r>
      <w:r w:rsidRPr="002266E6">
        <w:rPr>
          <w:rFonts w:ascii="Times New Roman" w:eastAsia="Times New Roman" w:hAnsi="Times New Roman" w:cs="Times New Roman"/>
          <w:i/>
          <w:color w:val="000000" w:themeColor="text1"/>
          <w:sz w:val="24"/>
          <w:szCs w:val="24"/>
        </w:rPr>
        <w:t xml:space="preserve">following the announcement of the sucessful candidates, ACSC organizes a lot to define the duration of the mandate of each member of the </w:t>
      </w:r>
      <w:r w:rsidR="00F16211" w:rsidRPr="002266E6">
        <w:rPr>
          <w:rFonts w:ascii="Times New Roman" w:eastAsia="Times New Roman" w:hAnsi="Times New Roman" w:cs="Times New Roman"/>
          <w:i/>
          <w:color w:val="000000" w:themeColor="text1"/>
          <w:sz w:val="24"/>
          <w:szCs w:val="24"/>
        </w:rPr>
        <w:t>NCCS</w:t>
      </w:r>
      <w:r w:rsidR="00F16211" w:rsidRPr="002266E6">
        <w:rPr>
          <w:rFonts w:ascii="Times New Roman" w:eastAsia="Times New Roman" w:hAnsi="Times New Roman" w:cs="Times New Roman"/>
          <w:color w:val="000000" w:themeColor="text1"/>
          <w:sz w:val="24"/>
          <w:szCs w:val="24"/>
        </w:rPr>
        <w:t xml:space="preserve">”, therefore the technical secretariat should have organized the lot on the partition of the mandates in the following weeks after the date of announcement of the succeful candidates. The analysis of the minutes of the meetings of NCCS </w:t>
      </w:r>
      <w:r w:rsidR="00B60087" w:rsidRPr="005E012B">
        <w:rPr>
          <w:rFonts w:ascii="Times New Roman" w:eastAsia="Times New Roman" w:hAnsi="Times New Roman" w:cs="Times New Roman"/>
          <w:color w:val="000000" w:themeColor="text1"/>
          <w:sz w:val="24"/>
          <w:szCs w:val="24"/>
        </w:rPr>
        <w:t xml:space="preserve">and the official communication with the technical secretariat </w:t>
      </w:r>
      <w:r w:rsidR="00F16211" w:rsidRPr="005E012B">
        <w:rPr>
          <w:rFonts w:ascii="Times New Roman" w:eastAsia="Times New Roman" w:hAnsi="Times New Roman" w:cs="Times New Roman"/>
          <w:color w:val="000000" w:themeColor="text1"/>
          <w:sz w:val="24"/>
          <w:szCs w:val="24"/>
        </w:rPr>
        <w:t>shows that the mandate of the members start</w:t>
      </w:r>
      <w:r w:rsidR="00C33A76">
        <w:rPr>
          <w:rFonts w:ascii="Times New Roman" w:eastAsia="Times New Roman" w:hAnsi="Times New Roman" w:cs="Times New Roman"/>
          <w:color w:val="000000" w:themeColor="text1"/>
          <w:sz w:val="24"/>
          <w:szCs w:val="24"/>
        </w:rPr>
        <w:t>ed</w:t>
      </w:r>
      <w:r w:rsidR="00F16211" w:rsidRPr="005E012B">
        <w:rPr>
          <w:rFonts w:ascii="Times New Roman" w:eastAsia="Times New Roman" w:hAnsi="Times New Roman" w:cs="Times New Roman"/>
          <w:color w:val="000000" w:themeColor="text1"/>
          <w:sz w:val="24"/>
          <w:szCs w:val="24"/>
        </w:rPr>
        <w:t xml:space="preserve"> on 26/12/2017</w:t>
      </w:r>
      <w:r w:rsidR="00000888" w:rsidRPr="005E012B">
        <w:rPr>
          <w:rFonts w:ascii="Times New Roman" w:eastAsia="Times New Roman" w:hAnsi="Times New Roman" w:cs="Times New Roman"/>
          <w:color w:val="000000" w:themeColor="text1"/>
          <w:sz w:val="24"/>
          <w:szCs w:val="24"/>
        </w:rPr>
        <w:t>.</w:t>
      </w:r>
    </w:p>
    <w:p w14:paraId="137381B7" w14:textId="061D5244" w:rsidR="00BF3404" w:rsidRPr="002266E6" w:rsidRDefault="00000888" w:rsidP="00404471">
      <w:pPr>
        <w:spacing w:line="240" w:lineRule="auto"/>
        <w:jc w:val="both"/>
        <w:rPr>
          <w:rFonts w:ascii="Times New Roman" w:hAnsi="Times New Roman" w:cs="Times New Roman"/>
          <w:sz w:val="24"/>
          <w:szCs w:val="24"/>
        </w:rPr>
      </w:pPr>
      <w:r w:rsidRPr="005E012B">
        <w:rPr>
          <w:rFonts w:ascii="Times New Roman" w:hAnsi="Times New Roman" w:cs="Times New Roman"/>
          <w:sz w:val="24"/>
          <w:szCs w:val="24"/>
        </w:rPr>
        <w:t>On the basis of article 22/2 of the rules o</w:t>
      </w:r>
      <w:r w:rsidR="00BD6F68">
        <w:rPr>
          <w:rFonts w:ascii="Times New Roman" w:hAnsi="Times New Roman" w:cs="Times New Roman"/>
          <w:sz w:val="24"/>
          <w:szCs w:val="24"/>
        </w:rPr>
        <w:t>f</w:t>
      </w:r>
      <w:r w:rsidRPr="005E012B">
        <w:rPr>
          <w:rFonts w:ascii="Times New Roman" w:hAnsi="Times New Roman" w:cs="Times New Roman"/>
          <w:sz w:val="24"/>
          <w:szCs w:val="24"/>
        </w:rPr>
        <w:t xml:space="preserve"> procedure, ASCS, in the role of the technical secretariat of the council, should develop the selection procedures of four new members (</w:t>
      </w:r>
      <w:r w:rsidR="00805B57" w:rsidRPr="005E012B">
        <w:rPr>
          <w:rFonts w:ascii="Times New Roman" w:hAnsi="Times New Roman" w:cs="Times New Roman"/>
          <w:sz w:val="24"/>
          <w:szCs w:val="24"/>
        </w:rPr>
        <w:t xml:space="preserve">to </w:t>
      </w:r>
      <w:r w:rsidRPr="005E012B">
        <w:rPr>
          <w:rFonts w:ascii="Times New Roman" w:hAnsi="Times New Roman" w:cs="Times New Roman"/>
          <w:sz w:val="24"/>
          <w:szCs w:val="24"/>
        </w:rPr>
        <w:t>who</w:t>
      </w:r>
      <w:r w:rsidR="00805B57" w:rsidRPr="005E012B">
        <w:rPr>
          <w:rFonts w:ascii="Times New Roman" w:hAnsi="Times New Roman" w:cs="Times New Roman"/>
          <w:sz w:val="24"/>
          <w:szCs w:val="24"/>
        </w:rPr>
        <w:t xml:space="preserve">m </w:t>
      </w:r>
      <w:r w:rsidR="00805B57" w:rsidRPr="005E012B">
        <w:rPr>
          <w:rFonts w:ascii="Times New Roman" w:eastAsia="Times New Roman" w:hAnsi="Times New Roman" w:cs="Times New Roman"/>
          <w:sz w:val="24"/>
        </w:rPr>
        <w:t>expires</w:t>
      </w:r>
      <w:r w:rsidR="00805B57" w:rsidRPr="005E012B">
        <w:rPr>
          <w:rFonts w:ascii="Times New Roman" w:hAnsi="Times New Roman" w:cs="Times New Roman"/>
          <w:sz w:val="24"/>
          <w:szCs w:val="24"/>
        </w:rPr>
        <w:t xml:space="preserve"> the mandate of one year</w:t>
      </w:r>
      <w:r w:rsidRPr="005E012B">
        <w:rPr>
          <w:rFonts w:ascii="Times New Roman" w:hAnsi="Times New Roman" w:cs="Times New Roman"/>
          <w:sz w:val="24"/>
          <w:szCs w:val="24"/>
        </w:rPr>
        <w:t xml:space="preserve">) during </w:t>
      </w:r>
      <w:r w:rsidR="00805B57" w:rsidRPr="005E012B">
        <w:rPr>
          <w:rFonts w:ascii="Times New Roman" w:hAnsi="Times New Roman" w:cs="Times New Roman"/>
          <w:sz w:val="24"/>
          <w:szCs w:val="24"/>
        </w:rPr>
        <w:t xml:space="preserve">the timeframe </w:t>
      </w:r>
      <w:r w:rsidRPr="005E012B">
        <w:rPr>
          <w:rFonts w:ascii="Times New Roman" w:hAnsi="Times New Roman" w:cs="Times New Roman"/>
          <w:sz w:val="24"/>
          <w:szCs w:val="24"/>
        </w:rPr>
        <w:t>September-October 2018,</w:t>
      </w:r>
      <w:r w:rsidR="00805B57" w:rsidRPr="005E012B">
        <w:rPr>
          <w:rFonts w:ascii="Times New Roman" w:hAnsi="Times New Roman" w:cs="Times New Roman"/>
          <w:sz w:val="24"/>
          <w:szCs w:val="24"/>
        </w:rPr>
        <w:t xml:space="preserve"> and </w:t>
      </w:r>
      <w:r w:rsidRPr="005E012B">
        <w:rPr>
          <w:rFonts w:ascii="Times New Roman" w:hAnsi="Times New Roman" w:cs="Times New Roman"/>
          <w:sz w:val="24"/>
          <w:szCs w:val="24"/>
        </w:rPr>
        <w:t xml:space="preserve">who </w:t>
      </w:r>
      <w:r w:rsidR="00805B57" w:rsidRPr="005E012B">
        <w:rPr>
          <w:rFonts w:ascii="Times New Roman" w:hAnsi="Times New Roman" w:cs="Times New Roman"/>
          <w:sz w:val="24"/>
          <w:szCs w:val="24"/>
        </w:rPr>
        <w:t>should</w:t>
      </w:r>
      <w:r w:rsidRPr="005E012B">
        <w:rPr>
          <w:rFonts w:ascii="Times New Roman" w:hAnsi="Times New Roman" w:cs="Times New Roman"/>
          <w:sz w:val="24"/>
          <w:szCs w:val="24"/>
        </w:rPr>
        <w:t xml:space="preserve"> </w:t>
      </w:r>
      <w:r w:rsidR="00805B57" w:rsidRPr="005E012B">
        <w:rPr>
          <w:rFonts w:ascii="Times New Roman" w:hAnsi="Times New Roman" w:cs="Times New Roman"/>
          <w:sz w:val="24"/>
          <w:szCs w:val="24"/>
        </w:rPr>
        <w:t>attend</w:t>
      </w:r>
      <w:r w:rsidRPr="005E012B">
        <w:rPr>
          <w:rFonts w:ascii="Times New Roman" w:hAnsi="Times New Roman" w:cs="Times New Roman"/>
          <w:sz w:val="24"/>
          <w:szCs w:val="24"/>
        </w:rPr>
        <w:t xml:space="preserve"> the first annual meeting of </w:t>
      </w:r>
      <w:r w:rsidR="00805B57" w:rsidRPr="005E012B">
        <w:rPr>
          <w:rFonts w:ascii="Times New Roman" w:hAnsi="Times New Roman" w:cs="Times New Roman"/>
          <w:sz w:val="24"/>
          <w:szCs w:val="24"/>
        </w:rPr>
        <w:t>NCCS</w:t>
      </w:r>
      <w:r w:rsidRPr="005E012B">
        <w:rPr>
          <w:rFonts w:ascii="Times New Roman" w:hAnsi="Times New Roman" w:cs="Times New Roman"/>
          <w:sz w:val="24"/>
          <w:szCs w:val="24"/>
        </w:rPr>
        <w:t xml:space="preserve"> in 2019. The organization of the elections every year requires </w:t>
      </w:r>
      <w:r w:rsidR="00805B57" w:rsidRPr="005E012B">
        <w:rPr>
          <w:rFonts w:ascii="Times New Roman" w:hAnsi="Times New Roman" w:cs="Times New Roman"/>
          <w:sz w:val="24"/>
          <w:szCs w:val="24"/>
        </w:rPr>
        <w:t>specific</w:t>
      </w:r>
      <w:r w:rsidRPr="005E012B">
        <w:rPr>
          <w:rFonts w:ascii="Times New Roman" w:hAnsi="Times New Roman" w:cs="Times New Roman"/>
          <w:sz w:val="24"/>
          <w:szCs w:val="24"/>
        </w:rPr>
        <w:t xml:space="preserve"> capacities and engagement </w:t>
      </w:r>
      <w:r w:rsidR="009C205E" w:rsidRPr="005E012B">
        <w:rPr>
          <w:rFonts w:ascii="Times New Roman" w:hAnsi="Times New Roman" w:cs="Times New Roman"/>
          <w:sz w:val="24"/>
          <w:szCs w:val="24"/>
        </w:rPr>
        <w:t xml:space="preserve">of </w:t>
      </w:r>
      <w:r w:rsidRPr="005E012B">
        <w:rPr>
          <w:rFonts w:ascii="Times New Roman" w:hAnsi="Times New Roman" w:cs="Times New Roman"/>
          <w:sz w:val="24"/>
          <w:szCs w:val="24"/>
        </w:rPr>
        <w:t xml:space="preserve">the </w:t>
      </w:r>
      <w:r w:rsidR="009C205E" w:rsidRPr="002266E6">
        <w:rPr>
          <w:rFonts w:ascii="Times New Roman" w:hAnsi="Times New Roman" w:cs="Times New Roman"/>
          <w:sz w:val="24"/>
          <w:szCs w:val="24"/>
        </w:rPr>
        <w:t>ASCS</w:t>
      </w:r>
      <w:r w:rsidRPr="005E012B">
        <w:rPr>
          <w:rFonts w:ascii="Times New Roman" w:hAnsi="Times New Roman" w:cs="Times New Roman"/>
          <w:sz w:val="24"/>
          <w:szCs w:val="24"/>
        </w:rPr>
        <w:t>.</w:t>
      </w:r>
    </w:p>
    <w:p w14:paraId="317B9E78" w14:textId="5F825269" w:rsidR="00000888" w:rsidRPr="002266E6" w:rsidRDefault="00404471" w:rsidP="00F103B2">
      <w:pPr>
        <w:pStyle w:val="ListParagraph"/>
        <w:spacing w:line="240" w:lineRule="auto"/>
        <w:ind w:left="0"/>
        <w:jc w:val="both"/>
        <w:rPr>
          <w:rFonts w:ascii="Times New Roman" w:hAnsi="Times New Roman" w:cs="Times New Roman"/>
          <w:sz w:val="24"/>
          <w:szCs w:val="24"/>
        </w:rPr>
      </w:pPr>
      <w:r w:rsidRPr="002266E6">
        <w:rPr>
          <w:rFonts w:ascii="Times New Roman" w:hAnsi="Times New Roman" w:cs="Times New Roman"/>
          <w:sz w:val="24"/>
          <w:szCs w:val="24"/>
        </w:rPr>
        <w:t>In compliance with the principle of transparency and inclusiveness in the activities of the council, the rules of procedur</w:t>
      </w:r>
      <w:r w:rsidR="009C205E">
        <w:rPr>
          <w:rFonts w:ascii="Times New Roman" w:hAnsi="Times New Roman" w:cs="Times New Roman"/>
          <w:sz w:val="24"/>
          <w:szCs w:val="24"/>
        </w:rPr>
        <w:t>e</w:t>
      </w:r>
      <w:r w:rsidRPr="002266E6">
        <w:rPr>
          <w:rFonts w:ascii="Times New Roman" w:hAnsi="Times New Roman" w:cs="Times New Roman"/>
          <w:sz w:val="24"/>
          <w:szCs w:val="24"/>
        </w:rPr>
        <w:t xml:space="preserve"> stipulate in the articles 7 and 8 that ASCS should establish an online platform for information exchange and consultation of the NCCS with the civil society. Currently </w:t>
      </w:r>
      <w:r w:rsidR="001E044A" w:rsidRPr="002266E6">
        <w:rPr>
          <w:rFonts w:ascii="Times New Roman" w:hAnsi="Times New Roman" w:cs="Times New Roman"/>
          <w:sz w:val="24"/>
          <w:szCs w:val="24"/>
        </w:rPr>
        <w:t>it</w:t>
      </w:r>
      <w:r w:rsidRPr="002266E6">
        <w:rPr>
          <w:rFonts w:ascii="Times New Roman" w:hAnsi="Times New Roman" w:cs="Times New Roman"/>
          <w:sz w:val="24"/>
          <w:szCs w:val="24"/>
        </w:rPr>
        <w:t xml:space="preserve"> is functional a website </w:t>
      </w:r>
      <w:r w:rsidR="001E044A" w:rsidRPr="002266E6">
        <w:rPr>
          <w:rFonts w:ascii="Times New Roman" w:hAnsi="Times New Roman" w:cs="Times New Roman"/>
          <w:sz w:val="24"/>
          <w:szCs w:val="24"/>
        </w:rPr>
        <w:t xml:space="preserve">of NCCS - </w:t>
      </w:r>
      <w:r w:rsidRPr="002266E6">
        <w:rPr>
          <w:rFonts w:ascii="Times New Roman" w:hAnsi="Times New Roman" w:cs="Times New Roman"/>
          <w:sz w:val="24"/>
          <w:szCs w:val="24"/>
        </w:rPr>
        <w:t xml:space="preserve">accessible through the website </w:t>
      </w:r>
      <w:r w:rsidR="001E044A" w:rsidRPr="002266E6">
        <w:rPr>
          <w:rFonts w:ascii="Times New Roman" w:hAnsi="Times New Roman" w:cs="Times New Roman"/>
          <w:sz w:val="24"/>
          <w:szCs w:val="24"/>
        </w:rPr>
        <w:t xml:space="preserve">of ASCS </w:t>
      </w:r>
      <w:r w:rsidRPr="002266E6">
        <w:rPr>
          <w:rFonts w:ascii="Times New Roman" w:hAnsi="Times New Roman" w:cs="Times New Roman"/>
          <w:sz w:val="24"/>
          <w:szCs w:val="24"/>
        </w:rPr>
        <w:t>- where are available</w:t>
      </w:r>
      <w:r w:rsidR="001E044A" w:rsidRPr="002266E6">
        <w:rPr>
          <w:rFonts w:ascii="Times New Roman" w:hAnsi="Times New Roman" w:cs="Times New Roman"/>
          <w:sz w:val="24"/>
          <w:szCs w:val="24"/>
        </w:rPr>
        <w:t xml:space="preserve"> for public consultation the m</w:t>
      </w:r>
      <w:r w:rsidRPr="002266E6">
        <w:rPr>
          <w:rFonts w:ascii="Times New Roman" w:hAnsi="Times New Roman" w:cs="Times New Roman"/>
          <w:sz w:val="24"/>
          <w:szCs w:val="24"/>
        </w:rPr>
        <w:t xml:space="preserve">inutes of </w:t>
      </w:r>
      <w:r w:rsidR="001E044A" w:rsidRPr="002266E6">
        <w:rPr>
          <w:rFonts w:ascii="Times New Roman" w:hAnsi="Times New Roman" w:cs="Times New Roman"/>
          <w:sz w:val="24"/>
          <w:szCs w:val="24"/>
        </w:rPr>
        <w:t>the</w:t>
      </w:r>
      <w:r w:rsidRPr="002266E6">
        <w:rPr>
          <w:rFonts w:ascii="Times New Roman" w:hAnsi="Times New Roman" w:cs="Times New Roman"/>
          <w:sz w:val="24"/>
          <w:szCs w:val="24"/>
        </w:rPr>
        <w:t xml:space="preserve"> meetings </w:t>
      </w:r>
      <w:r w:rsidR="001E044A" w:rsidRPr="002266E6">
        <w:rPr>
          <w:rFonts w:ascii="Times New Roman" w:hAnsi="Times New Roman" w:cs="Times New Roman"/>
          <w:sz w:val="24"/>
          <w:szCs w:val="24"/>
        </w:rPr>
        <w:t xml:space="preserve">of the council </w:t>
      </w:r>
      <w:r w:rsidRPr="002266E6">
        <w:rPr>
          <w:rFonts w:ascii="Times New Roman" w:hAnsi="Times New Roman" w:cs="Times New Roman"/>
          <w:sz w:val="24"/>
          <w:szCs w:val="24"/>
        </w:rPr>
        <w:t xml:space="preserve">and of </w:t>
      </w:r>
      <w:r w:rsidR="001E044A" w:rsidRPr="002266E6">
        <w:rPr>
          <w:rFonts w:ascii="Times New Roman" w:hAnsi="Times New Roman" w:cs="Times New Roman"/>
          <w:sz w:val="24"/>
          <w:szCs w:val="24"/>
        </w:rPr>
        <w:t xml:space="preserve">the </w:t>
      </w:r>
      <w:r w:rsidRPr="002266E6">
        <w:rPr>
          <w:rFonts w:ascii="Times New Roman" w:hAnsi="Times New Roman" w:cs="Times New Roman"/>
          <w:sz w:val="24"/>
          <w:szCs w:val="24"/>
        </w:rPr>
        <w:t xml:space="preserve">working groups of </w:t>
      </w:r>
      <w:r w:rsidR="001E044A" w:rsidRPr="002266E6">
        <w:rPr>
          <w:rFonts w:ascii="Times New Roman" w:hAnsi="Times New Roman" w:cs="Times New Roman"/>
          <w:sz w:val="24"/>
          <w:szCs w:val="24"/>
        </w:rPr>
        <w:t xml:space="preserve">the members from </w:t>
      </w:r>
      <w:r w:rsidRPr="002266E6">
        <w:rPr>
          <w:rFonts w:ascii="Times New Roman" w:hAnsi="Times New Roman" w:cs="Times New Roman"/>
          <w:sz w:val="24"/>
          <w:szCs w:val="24"/>
        </w:rPr>
        <w:t xml:space="preserve">civil society. The website can not yet be considered as an interactive platform where </w:t>
      </w:r>
      <w:r w:rsidR="001E044A" w:rsidRPr="002266E6">
        <w:rPr>
          <w:rFonts w:ascii="Times New Roman" w:hAnsi="Times New Roman" w:cs="Times New Roman"/>
          <w:sz w:val="24"/>
          <w:szCs w:val="24"/>
        </w:rPr>
        <w:t>concerns</w:t>
      </w:r>
      <w:r w:rsidRPr="002266E6">
        <w:rPr>
          <w:rFonts w:ascii="Times New Roman" w:hAnsi="Times New Roman" w:cs="Times New Roman"/>
          <w:sz w:val="24"/>
          <w:szCs w:val="24"/>
        </w:rPr>
        <w:t xml:space="preserve"> can </w:t>
      </w:r>
      <w:r w:rsidR="001E044A" w:rsidRPr="002266E6">
        <w:rPr>
          <w:rFonts w:ascii="Times New Roman" w:hAnsi="Times New Roman" w:cs="Times New Roman"/>
          <w:sz w:val="24"/>
          <w:szCs w:val="24"/>
        </w:rPr>
        <w:t xml:space="preserve">be </w:t>
      </w:r>
      <w:r w:rsidR="009C205E">
        <w:rPr>
          <w:rFonts w:ascii="Times New Roman" w:hAnsi="Times New Roman" w:cs="Times New Roman"/>
          <w:sz w:val="24"/>
          <w:szCs w:val="24"/>
        </w:rPr>
        <w:t>expressed</w:t>
      </w:r>
      <w:r w:rsidRPr="002266E6">
        <w:rPr>
          <w:rFonts w:ascii="Times New Roman" w:hAnsi="Times New Roman" w:cs="Times New Roman"/>
          <w:sz w:val="24"/>
          <w:szCs w:val="24"/>
        </w:rPr>
        <w:t xml:space="preserve"> </w:t>
      </w:r>
      <w:r w:rsidR="009C205E">
        <w:rPr>
          <w:rFonts w:ascii="Times New Roman" w:hAnsi="Times New Roman" w:cs="Times New Roman"/>
          <w:sz w:val="24"/>
          <w:szCs w:val="24"/>
        </w:rPr>
        <w:t>by</w:t>
      </w:r>
      <w:r w:rsidRPr="002266E6">
        <w:rPr>
          <w:rFonts w:ascii="Times New Roman" w:hAnsi="Times New Roman" w:cs="Times New Roman"/>
          <w:sz w:val="24"/>
          <w:szCs w:val="24"/>
        </w:rPr>
        <w:t xml:space="preserve"> </w:t>
      </w:r>
      <w:r w:rsidR="001E044A" w:rsidRPr="002266E6">
        <w:rPr>
          <w:rFonts w:ascii="Times New Roman" w:hAnsi="Times New Roman" w:cs="Times New Roman"/>
          <w:sz w:val="24"/>
          <w:szCs w:val="24"/>
        </w:rPr>
        <w:t>different</w:t>
      </w:r>
      <w:r w:rsidRPr="002266E6">
        <w:rPr>
          <w:rFonts w:ascii="Times New Roman" w:hAnsi="Times New Roman" w:cs="Times New Roman"/>
          <w:sz w:val="24"/>
          <w:szCs w:val="24"/>
        </w:rPr>
        <w:t xml:space="preserve"> NGOs and </w:t>
      </w:r>
      <w:r w:rsidR="001E044A" w:rsidRPr="002266E6">
        <w:rPr>
          <w:rFonts w:ascii="Times New Roman" w:hAnsi="Times New Roman" w:cs="Times New Roman"/>
          <w:sz w:val="24"/>
          <w:szCs w:val="24"/>
        </w:rPr>
        <w:t xml:space="preserve">an </w:t>
      </w:r>
      <w:r w:rsidRPr="002266E6">
        <w:rPr>
          <w:rFonts w:ascii="Times New Roman" w:hAnsi="Times New Roman" w:cs="Times New Roman"/>
          <w:sz w:val="24"/>
          <w:szCs w:val="24"/>
        </w:rPr>
        <w:t xml:space="preserve">investment </w:t>
      </w:r>
      <w:r w:rsidR="001E044A" w:rsidRPr="002266E6">
        <w:rPr>
          <w:rFonts w:ascii="Times New Roman" w:hAnsi="Times New Roman" w:cs="Times New Roman"/>
          <w:sz w:val="24"/>
          <w:szCs w:val="24"/>
        </w:rPr>
        <w:t xml:space="preserve">is required for the establishment of a </w:t>
      </w:r>
      <w:r w:rsidRPr="002266E6">
        <w:rPr>
          <w:rFonts w:ascii="Times New Roman" w:hAnsi="Times New Roman" w:cs="Times New Roman"/>
          <w:sz w:val="24"/>
          <w:szCs w:val="24"/>
        </w:rPr>
        <w:t xml:space="preserve">server for </w:t>
      </w:r>
      <w:r w:rsidR="001E044A" w:rsidRPr="002266E6">
        <w:rPr>
          <w:rFonts w:ascii="Times New Roman" w:hAnsi="Times New Roman" w:cs="Times New Roman"/>
          <w:sz w:val="24"/>
          <w:szCs w:val="24"/>
        </w:rPr>
        <w:t>the storage of</w:t>
      </w:r>
      <w:r w:rsidRPr="002266E6">
        <w:rPr>
          <w:rFonts w:ascii="Times New Roman" w:hAnsi="Times New Roman" w:cs="Times New Roman"/>
          <w:sz w:val="24"/>
          <w:szCs w:val="24"/>
        </w:rPr>
        <w:t xml:space="preserve"> the published data. Saving the materials on google drive does not help in raising the</w:t>
      </w:r>
      <w:r w:rsidR="001E044A" w:rsidRPr="002266E6">
        <w:rPr>
          <w:rFonts w:ascii="Times New Roman" w:hAnsi="Times New Roman" w:cs="Times New Roman"/>
          <w:sz w:val="24"/>
          <w:szCs w:val="24"/>
        </w:rPr>
        <w:t xml:space="preserve"> proper</w:t>
      </w:r>
      <w:r w:rsidRPr="002266E6">
        <w:rPr>
          <w:rFonts w:ascii="Times New Roman" w:hAnsi="Times New Roman" w:cs="Times New Roman"/>
          <w:sz w:val="24"/>
          <w:szCs w:val="24"/>
        </w:rPr>
        <w:t xml:space="preserve"> image of </w:t>
      </w:r>
      <w:r w:rsidR="001E044A" w:rsidRPr="002266E6">
        <w:rPr>
          <w:rFonts w:ascii="Times New Roman" w:hAnsi="Times New Roman" w:cs="Times New Roman"/>
          <w:sz w:val="24"/>
          <w:szCs w:val="24"/>
        </w:rPr>
        <w:t>NCCS.</w:t>
      </w:r>
    </w:p>
    <w:p w14:paraId="6D042D20" w14:textId="3A06BDC2" w:rsidR="001E044A" w:rsidRPr="002266E6" w:rsidRDefault="001E044A" w:rsidP="00F103B2">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Another important issue remains the relationship between </w:t>
      </w:r>
      <w:r w:rsidR="009306A3" w:rsidRPr="002266E6">
        <w:rPr>
          <w:rFonts w:ascii="Times New Roman" w:eastAsia="Times New Roman" w:hAnsi="Times New Roman" w:cs="Times New Roman"/>
          <w:color w:val="000000" w:themeColor="text1"/>
          <w:sz w:val="24"/>
          <w:szCs w:val="24"/>
        </w:rPr>
        <w:t xml:space="preserve">the members </w:t>
      </w:r>
      <w:r w:rsidRPr="002266E6">
        <w:rPr>
          <w:rFonts w:ascii="Times New Roman" w:eastAsia="Times New Roman" w:hAnsi="Times New Roman" w:cs="Times New Roman"/>
          <w:color w:val="000000" w:themeColor="text1"/>
          <w:sz w:val="24"/>
          <w:szCs w:val="24"/>
        </w:rPr>
        <w:t>represent</w:t>
      </w:r>
      <w:r w:rsidR="009306A3" w:rsidRPr="002266E6">
        <w:rPr>
          <w:rFonts w:ascii="Times New Roman" w:eastAsia="Times New Roman" w:hAnsi="Times New Roman" w:cs="Times New Roman"/>
          <w:color w:val="000000" w:themeColor="text1"/>
          <w:sz w:val="24"/>
          <w:szCs w:val="24"/>
        </w:rPr>
        <w:t>ing the</w:t>
      </w:r>
      <w:r w:rsidRPr="002266E6">
        <w:rPr>
          <w:rFonts w:ascii="Times New Roman" w:eastAsia="Times New Roman" w:hAnsi="Times New Roman" w:cs="Times New Roman"/>
          <w:color w:val="000000" w:themeColor="text1"/>
          <w:sz w:val="24"/>
          <w:szCs w:val="24"/>
        </w:rPr>
        <w:t xml:space="preserve"> CSOs and their cooperation with </w:t>
      </w:r>
      <w:r w:rsidR="009306A3" w:rsidRPr="002266E6">
        <w:rPr>
          <w:rFonts w:ascii="Times New Roman" w:eastAsia="Times New Roman" w:hAnsi="Times New Roman" w:cs="Times New Roman"/>
          <w:color w:val="000000" w:themeColor="text1"/>
          <w:sz w:val="24"/>
          <w:szCs w:val="24"/>
        </w:rPr>
        <w:t>the colleagues</w:t>
      </w:r>
      <w:r w:rsidRPr="002266E6">
        <w:rPr>
          <w:rFonts w:ascii="Times New Roman" w:eastAsia="Times New Roman" w:hAnsi="Times New Roman" w:cs="Times New Roman"/>
          <w:color w:val="000000" w:themeColor="text1"/>
          <w:sz w:val="24"/>
          <w:szCs w:val="24"/>
        </w:rPr>
        <w:t xml:space="preserve"> representing </w:t>
      </w:r>
      <w:r w:rsidR="009306A3"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 xml:space="preserve">public institutions. Currently, </w:t>
      </w:r>
      <w:r w:rsidR="009306A3"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has not accomplished any of the main tasks defined by law</w:t>
      </w:r>
      <w:r w:rsidR="009306A3" w:rsidRPr="002266E6">
        <w:rPr>
          <w:rFonts w:ascii="Times New Roman" w:eastAsia="Times New Roman" w:hAnsi="Times New Roman" w:cs="Times New Roman"/>
          <w:color w:val="000000" w:themeColor="text1"/>
          <w:sz w:val="24"/>
          <w:szCs w:val="24"/>
        </w:rPr>
        <w:t>,</w:t>
      </w:r>
      <w:r w:rsidRPr="002266E6">
        <w:rPr>
          <w:rFonts w:ascii="Times New Roman" w:eastAsia="Times New Roman" w:hAnsi="Times New Roman" w:cs="Times New Roman"/>
          <w:color w:val="000000" w:themeColor="text1"/>
          <w:sz w:val="24"/>
          <w:szCs w:val="24"/>
        </w:rPr>
        <w:t xml:space="preserve"> in terms of </w:t>
      </w:r>
      <w:r w:rsidR="009306A3" w:rsidRPr="002266E6">
        <w:rPr>
          <w:rFonts w:ascii="Times New Roman" w:eastAsia="Times New Roman" w:hAnsi="Times New Roman" w:cs="Times New Roman"/>
          <w:color w:val="000000" w:themeColor="text1"/>
          <w:sz w:val="24"/>
          <w:szCs w:val="24"/>
        </w:rPr>
        <w:t>issuing</w:t>
      </w:r>
      <w:r w:rsidRPr="002266E6">
        <w:rPr>
          <w:rFonts w:ascii="Times New Roman" w:eastAsia="Times New Roman" w:hAnsi="Times New Roman" w:cs="Times New Roman"/>
          <w:color w:val="000000" w:themeColor="text1"/>
          <w:sz w:val="24"/>
          <w:szCs w:val="24"/>
        </w:rPr>
        <w:t xml:space="preserve"> opinions, advice</w:t>
      </w:r>
      <w:r w:rsidR="009306A3" w:rsidRPr="002266E6">
        <w:rPr>
          <w:rFonts w:ascii="Times New Roman" w:eastAsia="Times New Roman" w:hAnsi="Times New Roman" w:cs="Times New Roman"/>
          <w:color w:val="000000" w:themeColor="text1"/>
          <w:sz w:val="24"/>
          <w:szCs w:val="24"/>
        </w:rPr>
        <w:t>s</w:t>
      </w:r>
      <w:r w:rsidRPr="002266E6">
        <w:rPr>
          <w:rFonts w:ascii="Times New Roman" w:eastAsia="Times New Roman" w:hAnsi="Times New Roman" w:cs="Times New Roman"/>
          <w:color w:val="000000" w:themeColor="text1"/>
          <w:sz w:val="24"/>
          <w:szCs w:val="24"/>
        </w:rPr>
        <w:t xml:space="preserve"> or recommendations.</w:t>
      </w:r>
      <w:r w:rsidR="00BD6F68">
        <w:rPr>
          <w:rFonts w:ascii="Times New Roman" w:eastAsia="Times New Roman" w:hAnsi="Times New Roman" w:cs="Times New Roman"/>
          <w:color w:val="000000" w:themeColor="text1"/>
          <w:sz w:val="24"/>
          <w:szCs w:val="24"/>
        </w:rPr>
        <w:t xml:space="preserve"> It has only adopted a </w:t>
      </w:r>
      <w:hyperlink r:id="rId38" w:history="1">
        <w:r w:rsidR="00BD6F68" w:rsidRPr="00BD6F68">
          <w:rPr>
            <w:rStyle w:val="Hyperlink"/>
            <w:rFonts w:ascii="Times New Roman" w:eastAsia="Times New Roman" w:hAnsi="Times New Roman" w:cs="Times New Roman"/>
            <w:sz w:val="24"/>
            <w:szCs w:val="24"/>
          </w:rPr>
          <w:t>Declaration on the Sustainable Development Goals</w:t>
        </w:r>
      </w:hyperlink>
      <w:r w:rsidR="00BD6F68">
        <w:rPr>
          <w:rFonts w:ascii="Times New Roman" w:eastAsia="Times New Roman" w:hAnsi="Times New Roman" w:cs="Times New Roman"/>
          <w:color w:val="000000" w:themeColor="text1"/>
          <w:sz w:val="24"/>
          <w:szCs w:val="24"/>
        </w:rPr>
        <w:t xml:space="preserve"> in the frame of the 2030 United Nations Agenda during the</w:t>
      </w:r>
      <w:bookmarkStart w:id="0" w:name="_GoBack"/>
      <w:bookmarkEnd w:id="0"/>
      <w:r w:rsidR="00BD6F68">
        <w:rPr>
          <w:rFonts w:ascii="Times New Roman" w:eastAsia="Times New Roman" w:hAnsi="Times New Roman" w:cs="Times New Roman"/>
          <w:color w:val="000000" w:themeColor="text1"/>
          <w:sz w:val="24"/>
          <w:szCs w:val="24"/>
        </w:rPr>
        <w:t xml:space="preserve"> meeting of June 2018. </w:t>
      </w:r>
      <w:r w:rsidRPr="002266E6">
        <w:rPr>
          <w:rFonts w:ascii="Times New Roman" w:eastAsia="Times New Roman" w:hAnsi="Times New Roman" w:cs="Times New Roman"/>
          <w:color w:val="000000" w:themeColor="text1"/>
          <w:sz w:val="24"/>
          <w:szCs w:val="24"/>
        </w:rPr>
        <w:t xml:space="preserve"> On the one hand, this is related to the fragmentation that exists between the </w:t>
      </w:r>
      <w:r w:rsidR="009306A3" w:rsidRPr="002266E6">
        <w:rPr>
          <w:rFonts w:ascii="Times New Roman" w:eastAsia="Times New Roman" w:hAnsi="Times New Roman" w:cs="Times New Roman"/>
          <w:color w:val="000000" w:themeColor="text1"/>
          <w:sz w:val="24"/>
          <w:szCs w:val="24"/>
        </w:rPr>
        <w:t>members representing the CSOs</w:t>
      </w:r>
      <w:r w:rsidRPr="002266E6">
        <w:rPr>
          <w:rFonts w:ascii="Times New Roman" w:eastAsia="Times New Roman" w:hAnsi="Times New Roman" w:cs="Times New Roman"/>
          <w:color w:val="000000" w:themeColor="text1"/>
          <w:sz w:val="24"/>
          <w:szCs w:val="24"/>
        </w:rPr>
        <w:t xml:space="preserve">, which was also noted in the </w:t>
      </w:r>
      <w:hyperlink r:id="rId39" w:history="1">
        <w:r w:rsidRPr="002266E6">
          <w:rPr>
            <w:rStyle w:val="Hyperlink"/>
            <w:rFonts w:ascii="Times New Roman" w:eastAsia="Times New Roman" w:hAnsi="Times New Roman" w:cs="Times New Roman"/>
            <w:sz w:val="24"/>
            <w:szCs w:val="24"/>
          </w:rPr>
          <w:t xml:space="preserve">lack of </w:t>
        </w:r>
        <w:r w:rsidR="009306A3" w:rsidRPr="002266E6">
          <w:rPr>
            <w:rStyle w:val="Hyperlink"/>
            <w:rFonts w:ascii="Times New Roman" w:eastAsia="Times New Roman" w:hAnsi="Times New Roman" w:cs="Times New Roman"/>
            <w:sz w:val="24"/>
            <w:szCs w:val="24"/>
          </w:rPr>
          <w:t xml:space="preserve">a common </w:t>
        </w:r>
        <w:r w:rsidR="000836DB" w:rsidRPr="002266E6">
          <w:rPr>
            <w:rStyle w:val="Hyperlink"/>
            <w:rFonts w:ascii="Times New Roman" w:eastAsia="Times New Roman" w:hAnsi="Times New Roman" w:cs="Times New Roman"/>
            <w:sz w:val="24"/>
            <w:szCs w:val="24"/>
          </w:rPr>
          <w:t>understanding</w:t>
        </w:r>
      </w:hyperlink>
      <w:r w:rsidR="009306A3" w:rsidRPr="002266E6">
        <w:rPr>
          <w:rStyle w:val="FootnoteReference"/>
          <w:rFonts w:ascii="Times New Roman" w:eastAsia="Times New Roman" w:hAnsi="Times New Roman" w:cs="Times New Roman"/>
          <w:color w:val="000000" w:themeColor="text1"/>
          <w:sz w:val="24"/>
        </w:rPr>
        <w:footnoteReference w:id="4"/>
      </w:r>
      <w:r w:rsidRPr="002266E6">
        <w:rPr>
          <w:rFonts w:ascii="Times New Roman" w:eastAsia="Times New Roman" w:hAnsi="Times New Roman" w:cs="Times New Roman"/>
          <w:color w:val="000000" w:themeColor="text1"/>
          <w:sz w:val="24"/>
          <w:szCs w:val="24"/>
        </w:rPr>
        <w:t xml:space="preserve"> and </w:t>
      </w:r>
      <w:hyperlink r:id="rId40" w:history="1">
        <w:r w:rsidRPr="002266E6">
          <w:rPr>
            <w:rStyle w:val="Hyperlink"/>
            <w:rFonts w:ascii="Times New Roman" w:eastAsia="Times New Roman" w:hAnsi="Times New Roman" w:cs="Times New Roman"/>
            <w:sz w:val="24"/>
            <w:szCs w:val="24"/>
          </w:rPr>
          <w:t xml:space="preserve">prolongation of the selection process of the </w:t>
        </w:r>
        <w:r w:rsidR="009306A3" w:rsidRPr="002266E6">
          <w:rPr>
            <w:rStyle w:val="Hyperlink"/>
            <w:rFonts w:ascii="Times New Roman" w:eastAsia="Times New Roman" w:hAnsi="Times New Roman" w:cs="Times New Roman"/>
            <w:sz w:val="24"/>
            <w:szCs w:val="24"/>
          </w:rPr>
          <w:t xml:space="preserve">NCCS </w:t>
        </w:r>
        <w:r w:rsidRPr="002266E6">
          <w:rPr>
            <w:rStyle w:val="Hyperlink"/>
            <w:rFonts w:ascii="Times New Roman" w:eastAsia="Times New Roman" w:hAnsi="Times New Roman" w:cs="Times New Roman"/>
            <w:sz w:val="24"/>
            <w:szCs w:val="24"/>
          </w:rPr>
          <w:t xml:space="preserve">deputy chairman </w:t>
        </w:r>
        <w:r w:rsidR="009306A3" w:rsidRPr="002266E6">
          <w:rPr>
            <w:rStyle w:val="Hyperlink"/>
            <w:rFonts w:ascii="Times New Roman" w:eastAsia="Times New Roman" w:hAnsi="Times New Roman" w:cs="Times New Roman"/>
            <w:sz w:val="24"/>
            <w:szCs w:val="24"/>
          </w:rPr>
          <w:t xml:space="preserve">the </w:t>
        </w:r>
        <w:r w:rsidRPr="002266E6">
          <w:rPr>
            <w:rStyle w:val="Hyperlink"/>
            <w:rFonts w:ascii="Times New Roman" w:eastAsia="Times New Roman" w:hAnsi="Times New Roman" w:cs="Times New Roman"/>
            <w:sz w:val="24"/>
            <w:szCs w:val="24"/>
          </w:rPr>
          <w:t>organizations, which ended only in December 2017</w:t>
        </w:r>
      </w:hyperlink>
      <w:r w:rsidR="009306A3" w:rsidRPr="002266E6">
        <w:rPr>
          <w:rFonts w:ascii="Times New Roman" w:eastAsia="Times New Roman" w:hAnsi="Times New Roman" w:cs="Times New Roman"/>
          <w:color w:val="000000" w:themeColor="text1"/>
          <w:sz w:val="24"/>
        </w:rPr>
        <w:t xml:space="preserve">. </w:t>
      </w:r>
      <w:r w:rsidRPr="002266E6">
        <w:rPr>
          <w:rFonts w:ascii="Times New Roman" w:eastAsia="Times New Roman" w:hAnsi="Times New Roman" w:cs="Times New Roman"/>
          <w:color w:val="000000" w:themeColor="text1"/>
          <w:sz w:val="24"/>
          <w:szCs w:val="24"/>
        </w:rPr>
        <w:t xml:space="preserve">On the other hand, </w:t>
      </w:r>
      <w:r w:rsidR="009306A3"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 xml:space="preserve">representatives of </w:t>
      </w:r>
      <w:r w:rsidR="009306A3"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 xml:space="preserve">public institutions </w:t>
      </w:r>
      <w:r w:rsidR="007B46BB">
        <w:rPr>
          <w:rFonts w:ascii="Times New Roman" w:eastAsia="Times New Roman" w:hAnsi="Times New Roman" w:cs="Times New Roman"/>
          <w:color w:val="000000" w:themeColor="text1"/>
          <w:sz w:val="24"/>
          <w:szCs w:val="24"/>
        </w:rPr>
        <w:t>hold</w:t>
      </w:r>
      <w:r w:rsidRPr="002266E6">
        <w:rPr>
          <w:rFonts w:ascii="Times New Roman" w:eastAsia="Times New Roman" w:hAnsi="Times New Roman" w:cs="Times New Roman"/>
          <w:color w:val="000000" w:themeColor="text1"/>
          <w:sz w:val="24"/>
          <w:szCs w:val="24"/>
        </w:rPr>
        <w:t xml:space="preserve"> </w:t>
      </w:r>
      <w:r w:rsidR="001175E2" w:rsidRPr="002266E6">
        <w:rPr>
          <w:rFonts w:ascii="Times New Roman" w:eastAsia="Times New Roman" w:hAnsi="Times New Roman" w:cs="Times New Roman"/>
          <w:color w:val="000000" w:themeColor="text1"/>
          <w:sz w:val="24"/>
          <w:szCs w:val="24"/>
        </w:rPr>
        <w:t>senior positions</w:t>
      </w:r>
      <w:r w:rsidRPr="002266E6">
        <w:rPr>
          <w:rFonts w:ascii="Times New Roman" w:eastAsia="Times New Roman" w:hAnsi="Times New Roman" w:cs="Times New Roman"/>
          <w:color w:val="000000" w:themeColor="text1"/>
          <w:sz w:val="24"/>
          <w:szCs w:val="24"/>
        </w:rPr>
        <w:t xml:space="preserve"> and due to the many political commitments they have in their </w:t>
      </w:r>
      <w:r w:rsidR="001175E2" w:rsidRPr="002266E6">
        <w:rPr>
          <w:rFonts w:ascii="Times New Roman" w:eastAsia="Times New Roman" w:hAnsi="Times New Roman" w:cs="Times New Roman"/>
          <w:color w:val="000000" w:themeColor="text1"/>
          <w:sz w:val="24"/>
          <w:szCs w:val="24"/>
        </w:rPr>
        <w:t xml:space="preserve">working </w:t>
      </w:r>
      <w:r w:rsidRPr="002266E6">
        <w:rPr>
          <w:rFonts w:ascii="Times New Roman" w:eastAsia="Times New Roman" w:hAnsi="Times New Roman" w:cs="Times New Roman"/>
          <w:color w:val="000000" w:themeColor="text1"/>
          <w:sz w:val="24"/>
          <w:szCs w:val="24"/>
        </w:rPr>
        <w:t xml:space="preserve">portfolio, often these representatives </w:t>
      </w:r>
      <w:r w:rsidR="001175E2" w:rsidRPr="002266E6">
        <w:rPr>
          <w:rFonts w:ascii="Times New Roman" w:eastAsia="Times New Roman" w:hAnsi="Times New Roman" w:cs="Times New Roman"/>
          <w:color w:val="000000" w:themeColor="text1"/>
          <w:sz w:val="24"/>
          <w:szCs w:val="24"/>
        </w:rPr>
        <w:t xml:space="preserve">are </w:t>
      </w:r>
      <w:r w:rsidRPr="002266E6">
        <w:rPr>
          <w:rFonts w:ascii="Times New Roman" w:eastAsia="Times New Roman" w:hAnsi="Times New Roman" w:cs="Times New Roman"/>
          <w:color w:val="000000" w:themeColor="text1"/>
          <w:sz w:val="24"/>
          <w:szCs w:val="24"/>
        </w:rPr>
        <w:t xml:space="preserve">replaced </w:t>
      </w:r>
      <w:r w:rsidR="001175E2" w:rsidRPr="002266E6">
        <w:rPr>
          <w:rFonts w:ascii="Times New Roman" w:eastAsia="Times New Roman" w:hAnsi="Times New Roman" w:cs="Times New Roman"/>
          <w:color w:val="000000" w:themeColor="text1"/>
          <w:sz w:val="24"/>
          <w:szCs w:val="24"/>
        </w:rPr>
        <w:t>at the</w:t>
      </w:r>
      <w:r w:rsidRPr="002266E6">
        <w:rPr>
          <w:rFonts w:ascii="Times New Roman" w:eastAsia="Times New Roman" w:hAnsi="Times New Roman" w:cs="Times New Roman"/>
          <w:color w:val="000000" w:themeColor="text1"/>
          <w:sz w:val="24"/>
          <w:szCs w:val="24"/>
        </w:rPr>
        <w:t xml:space="preserve"> meetings with lower level officials who d</w:t>
      </w:r>
      <w:r w:rsidR="001175E2" w:rsidRPr="002266E6">
        <w:rPr>
          <w:rFonts w:ascii="Times New Roman" w:eastAsia="Times New Roman" w:hAnsi="Times New Roman" w:cs="Times New Roman"/>
          <w:color w:val="000000" w:themeColor="text1"/>
          <w:sz w:val="24"/>
          <w:szCs w:val="24"/>
        </w:rPr>
        <w:t>o</w:t>
      </w:r>
      <w:r w:rsidRPr="002266E6">
        <w:rPr>
          <w:rFonts w:ascii="Times New Roman" w:eastAsia="Times New Roman" w:hAnsi="Times New Roman" w:cs="Times New Roman"/>
          <w:color w:val="000000" w:themeColor="text1"/>
          <w:sz w:val="24"/>
          <w:szCs w:val="24"/>
        </w:rPr>
        <w:t xml:space="preserve"> not have decision-making power</w:t>
      </w:r>
      <w:r w:rsidR="001175E2" w:rsidRPr="002266E6">
        <w:rPr>
          <w:rFonts w:ascii="Times New Roman" w:eastAsia="Times New Roman" w:hAnsi="Times New Roman" w:cs="Times New Roman"/>
          <w:color w:val="000000" w:themeColor="text1"/>
          <w:sz w:val="24"/>
          <w:szCs w:val="24"/>
        </w:rPr>
        <w:t>s</w:t>
      </w:r>
      <w:r w:rsidRPr="002266E6">
        <w:rPr>
          <w:rFonts w:ascii="Times New Roman" w:eastAsia="Times New Roman" w:hAnsi="Times New Roman" w:cs="Times New Roman"/>
          <w:color w:val="000000" w:themeColor="text1"/>
          <w:sz w:val="24"/>
          <w:szCs w:val="24"/>
        </w:rPr>
        <w:t>.</w:t>
      </w:r>
    </w:p>
    <w:p w14:paraId="64802335" w14:textId="344BF47B" w:rsidR="0038025A" w:rsidRPr="002266E6" w:rsidRDefault="0038025A" w:rsidP="004A247E">
      <w:pPr>
        <w:spacing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 xml:space="preserve">The current legal framework regulates </w:t>
      </w:r>
      <w:r w:rsidR="00DC5B70" w:rsidRPr="002266E6">
        <w:rPr>
          <w:rFonts w:ascii="Times New Roman" w:eastAsia="Times New Roman" w:hAnsi="Times New Roman" w:cs="Times New Roman"/>
          <w:color w:val="000000" w:themeColor="text1"/>
          <w:sz w:val="24"/>
        </w:rPr>
        <w:t xml:space="preserve">only </w:t>
      </w:r>
      <w:r w:rsidRPr="002266E6">
        <w:rPr>
          <w:rFonts w:ascii="Times New Roman" w:eastAsia="Times New Roman" w:hAnsi="Times New Roman" w:cs="Times New Roman"/>
          <w:color w:val="000000" w:themeColor="text1"/>
          <w:sz w:val="24"/>
        </w:rPr>
        <w:t xml:space="preserve">the presence of </w:t>
      </w:r>
      <w:r w:rsidR="00DC5B70" w:rsidRPr="002266E6">
        <w:rPr>
          <w:rFonts w:ascii="Times New Roman" w:eastAsia="Times New Roman" w:hAnsi="Times New Roman" w:cs="Times New Roman"/>
          <w:color w:val="000000" w:themeColor="text1"/>
          <w:sz w:val="24"/>
          <w:szCs w:val="24"/>
        </w:rPr>
        <w:t xml:space="preserve">members representing the CSOs </w:t>
      </w:r>
      <w:r w:rsidRPr="002266E6">
        <w:rPr>
          <w:rFonts w:ascii="Times New Roman" w:eastAsia="Times New Roman" w:hAnsi="Times New Roman" w:cs="Times New Roman"/>
          <w:color w:val="000000" w:themeColor="text1"/>
          <w:sz w:val="24"/>
        </w:rPr>
        <w:t>at council</w:t>
      </w:r>
      <w:r w:rsidR="00BD7AF6" w:rsidRPr="002266E6">
        <w:rPr>
          <w:rFonts w:ascii="Times New Roman" w:eastAsia="Times New Roman" w:hAnsi="Times New Roman" w:cs="Times New Roman"/>
          <w:color w:val="000000" w:themeColor="text1"/>
          <w:sz w:val="24"/>
        </w:rPr>
        <w:t xml:space="preserve"> meetings, while it does not address the presence of the </w:t>
      </w:r>
      <w:r w:rsidRPr="002266E6">
        <w:rPr>
          <w:rFonts w:ascii="Times New Roman" w:eastAsia="Times New Roman" w:hAnsi="Times New Roman" w:cs="Times New Roman"/>
          <w:color w:val="000000" w:themeColor="text1"/>
          <w:sz w:val="24"/>
        </w:rPr>
        <w:t xml:space="preserve">members </w:t>
      </w:r>
      <w:r w:rsidR="00BD7AF6" w:rsidRPr="002266E6">
        <w:rPr>
          <w:rFonts w:ascii="Times New Roman" w:eastAsia="Times New Roman" w:hAnsi="Times New Roman" w:cs="Times New Roman"/>
          <w:color w:val="000000" w:themeColor="text1"/>
          <w:sz w:val="24"/>
        </w:rPr>
        <w:t>from</w:t>
      </w:r>
      <w:r w:rsidRPr="002266E6">
        <w:rPr>
          <w:rFonts w:ascii="Times New Roman" w:eastAsia="Times New Roman" w:hAnsi="Times New Roman" w:cs="Times New Roman"/>
          <w:color w:val="000000" w:themeColor="text1"/>
          <w:sz w:val="24"/>
        </w:rPr>
        <w:t xml:space="preserve"> the public institutions</w:t>
      </w:r>
      <w:r w:rsidR="00BD7AF6" w:rsidRPr="002266E6">
        <w:rPr>
          <w:rFonts w:ascii="Times New Roman" w:eastAsia="Times New Roman" w:hAnsi="Times New Roman" w:cs="Times New Roman"/>
          <w:color w:val="000000" w:themeColor="text1"/>
          <w:sz w:val="24"/>
        </w:rPr>
        <w:t>. In case of</w:t>
      </w:r>
      <w:r w:rsidRPr="002266E6">
        <w:rPr>
          <w:rFonts w:ascii="Times New Roman" w:eastAsia="Times New Roman" w:hAnsi="Times New Roman" w:cs="Times New Roman"/>
          <w:color w:val="000000" w:themeColor="text1"/>
          <w:sz w:val="24"/>
        </w:rPr>
        <w:t xml:space="preserve"> absence </w:t>
      </w:r>
      <w:r w:rsidR="00BD7AF6" w:rsidRPr="002266E6">
        <w:rPr>
          <w:rFonts w:ascii="Times New Roman" w:eastAsia="Times New Roman" w:hAnsi="Times New Roman" w:cs="Times New Roman"/>
          <w:color w:val="000000" w:themeColor="text1"/>
          <w:sz w:val="24"/>
        </w:rPr>
        <w:t>in at least three meeting of NCCS held during a year, the member from the CSOs loses the mandate. In the meantime</w:t>
      </w:r>
      <w:r w:rsidRPr="002266E6">
        <w:rPr>
          <w:rFonts w:ascii="Times New Roman" w:eastAsia="Times New Roman" w:hAnsi="Times New Roman" w:cs="Times New Roman"/>
          <w:color w:val="000000" w:themeColor="text1"/>
          <w:sz w:val="24"/>
        </w:rPr>
        <w:t>, regarding the meetings of working groups of members</w:t>
      </w:r>
      <w:r w:rsidR="00BD7AF6" w:rsidRPr="002266E6">
        <w:rPr>
          <w:rFonts w:ascii="Times New Roman" w:eastAsia="Times New Roman" w:hAnsi="Times New Roman" w:cs="Times New Roman"/>
          <w:color w:val="000000" w:themeColor="text1"/>
          <w:sz w:val="24"/>
        </w:rPr>
        <w:t xml:space="preserve"> from the CSOs</w:t>
      </w:r>
      <w:r w:rsidRPr="002266E6">
        <w:rPr>
          <w:rFonts w:ascii="Times New Roman" w:eastAsia="Times New Roman" w:hAnsi="Times New Roman" w:cs="Times New Roman"/>
          <w:color w:val="000000" w:themeColor="text1"/>
          <w:sz w:val="24"/>
        </w:rPr>
        <w:t xml:space="preserve">, the presence is </w:t>
      </w:r>
      <w:r w:rsidR="00BD7AF6" w:rsidRPr="002266E6">
        <w:rPr>
          <w:rFonts w:ascii="Times New Roman" w:eastAsia="Times New Roman" w:hAnsi="Times New Roman" w:cs="Times New Roman"/>
          <w:color w:val="000000" w:themeColor="text1"/>
          <w:sz w:val="24"/>
        </w:rPr>
        <w:t>neither</w:t>
      </w:r>
      <w:r w:rsidRPr="002266E6">
        <w:rPr>
          <w:rFonts w:ascii="Times New Roman" w:eastAsia="Times New Roman" w:hAnsi="Times New Roman" w:cs="Times New Roman"/>
          <w:color w:val="000000" w:themeColor="text1"/>
          <w:sz w:val="24"/>
        </w:rPr>
        <w:t xml:space="preserve"> regulated </w:t>
      </w:r>
      <w:r w:rsidR="00BD7AF6" w:rsidRPr="002266E6">
        <w:rPr>
          <w:rFonts w:ascii="Times New Roman" w:eastAsia="Times New Roman" w:hAnsi="Times New Roman" w:cs="Times New Roman"/>
          <w:color w:val="000000" w:themeColor="text1"/>
          <w:sz w:val="24"/>
        </w:rPr>
        <w:t>n</w:t>
      </w:r>
      <w:r w:rsidRPr="002266E6">
        <w:rPr>
          <w:rFonts w:ascii="Times New Roman" w:eastAsia="Times New Roman" w:hAnsi="Times New Roman" w:cs="Times New Roman"/>
          <w:color w:val="000000" w:themeColor="text1"/>
          <w:sz w:val="24"/>
        </w:rPr>
        <w:t xml:space="preserve">or mandatory. From the analysis of the minutes of </w:t>
      </w:r>
      <w:r w:rsidRPr="002266E6">
        <w:rPr>
          <w:rFonts w:ascii="Times New Roman" w:eastAsia="Times New Roman" w:hAnsi="Times New Roman" w:cs="Times New Roman"/>
          <w:i/>
          <w:color w:val="000000" w:themeColor="text1"/>
          <w:sz w:val="24"/>
        </w:rPr>
        <w:t>10 meetings</w:t>
      </w:r>
      <w:r w:rsidRPr="002266E6">
        <w:rPr>
          <w:rFonts w:ascii="Times New Roman" w:eastAsia="Times New Roman" w:hAnsi="Times New Roman" w:cs="Times New Roman"/>
          <w:color w:val="000000" w:themeColor="text1"/>
          <w:sz w:val="24"/>
        </w:rPr>
        <w:t xml:space="preserve"> of these working groups</w:t>
      </w:r>
      <w:r w:rsidR="00BD7AF6" w:rsidRPr="002266E6">
        <w:rPr>
          <w:rFonts w:ascii="Times New Roman" w:eastAsia="Times New Roman" w:hAnsi="Times New Roman" w:cs="Times New Roman"/>
          <w:color w:val="000000" w:themeColor="text1"/>
          <w:sz w:val="24"/>
        </w:rPr>
        <w:t>,</w:t>
      </w:r>
      <w:r w:rsidRPr="002266E6">
        <w:rPr>
          <w:rFonts w:ascii="Times New Roman" w:eastAsia="Times New Roman" w:hAnsi="Times New Roman" w:cs="Times New Roman"/>
          <w:color w:val="000000" w:themeColor="text1"/>
          <w:sz w:val="24"/>
        </w:rPr>
        <w:t xml:space="preserve"> </w:t>
      </w:r>
      <w:r w:rsidR="00BD7AF6" w:rsidRPr="002266E6">
        <w:rPr>
          <w:rFonts w:ascii="Times New Roman" w:eastAsia="Times New Roman" w:hAnsi="Times New Roman" w:cs="Times New Roman"/>
          <w:color w:val="000000" w:themeColor="text1"/>
          <w:sz w:val="24"/>
        </w:rPr>
        <w:t>during the timeframe</w:t>
      </w:r>
      <w:r w:rsidRPr="002266E6">
        <w:rPr>
          <w:rFonts w:ascii="Times New Roman" w:eastAsia="Times New Roman" w:hAnsi="Times New Roman" w:cs="Times New Roman"/>
          <w:color w:val="000000" w:themeColor="text1"/>
          <w:sz w:val="24"/>
        </w:rPr>
        <w:t xml:space="preserve"> </w:t>
      </w:r>
      <w:r w:rsidR="00BD7AF6" w:rsidRPr="002266E6">
        <w:rPr>
          <w:rFonts w:ascii="Times New Roman" w:eastAsia="Times New Roman" w:hAnsi="Times New Roman" w:cs="Times New Roman"/>
          <w:color w:val="000000" w:themeColor="text1"/>
          <w:sz w:val="24"/>
        </w:rPr>
        <w:t xml:space="preserve">7/9/2017-12/4/2018, it has been observed that </w:t>
      </w:r>
      <w:r w:rsidRPr="002266E6">
        <w:rPr>
          <w:rFonts w:ascii="Times New Roman" w:eastAsia="Times New Roman" w:hAnsi="Times New Roman" w:cs="Times New Roman"/>
          <w:color w:val="000000" w:themeColor="text1"/>
          <w:sz w:val="24"/>
        </w:rPr>
        <w:t xml:space="preserve">5 members out of 13 have a low attendance at these meetings (≤ 4 meetings). Their presence or absence is closely related </w:t>
      </w:r>
      <w:r w:rsidR="00BD7AF6" w:rsidRPr="002266E6">
        <w:rPr>
          <w:rFonts w:ascii="Times New Roman" w:eastAsia="Times New Roman" w:hAnsi="Times New Roman" w:cs="Times New Roman"/>
          <w:color w:val="000000" w:themeColor="text1"/>
          <w:sz w:val="24"/>
        </w:rPr>
        <w:t>to</w:t>
      </w:r>
      <w:r w:rsidRPr="002266E6">
        <w:rPr>
          <w:rFonts w:ascii="Times New Roman" w:eastAsia="Times New Roman" w:hAnsi="Times New Roman" w:cs="Times New Roman"/>
          <w:color w:val="000000" w:themeColor="text1"/>
          <w:sz w:val="24"/>
        </w:rPr>
        <w:t xml:space="preserve"> the timely notification from the </w:t>
      </w:r>
      <w:r w:rsidR="00BD7AF6" w:rsidRPr="002266E6">
        <w:rPr>
          <w:rFonts w:ascii="Times New Roman" w:eastAsia="Times New Roman" w:hAnsi="Times New Roman" w:cs="Times New Roman"/>
          <w:color w:val="000000" w:themeColor="text1"/>
          <w:sz w:val="24"/>
        </w:rPr>
        <w:t>technical secretariat to</w:t>
      </w:r>
      <w:r w:rsidRPr="002266E6">
        <w:rPr>
          <w:rFonts w:ascii="Times New Roman" w:eastAsia="Times New Roman" w:hAnsi="Times New Roman" w:cs="Times New Roman"/>
          <w:color w:val="000000" w:themeColor="text1"/>
          <w:sz w:val="24"/>
        </w:rPr>
        <w:t xml:space="preserve"> the organization </w:t>
      </w:r>
      <w:r w:rsidR="00BD7AF6" w:rsidRPr="002266E6">
        <w:rPr>
          <w:rFonts w:ascii="Times New Roman" w:eastAsia="Times New Roman" w:hAnsi="Times New Roman" w:cs="Times New Roman"/>
          <w:color w:val="000000" w:themeColor="text1"/>
          <w:sz w:val="24"/>
        </w:rPr>
        <w:t>on</w:t>
      </w:r>
      <w:r w:rsidRPr="002266E6">
        <w:rPr>
          <w:rFonts w:ascii="Times New Roman" w:eastAsia="Times New Roman" w:hAnsi="Times New Roman" w:cs="Times New Roman"/>
          <w:color w:val="000000" w:themeColor="text1"/>
          <w:sz w:val="24"/>
        </w:rPr>
        <w:t xml:space="preserve"> the </w:t>
      </w:r>
      <w:r w:rsidR="00BD7AF6" w:rsidRPr="002266E6">
        <w:rPr>
          <w:rFonts w:ascii="Times New Roman" w:eastAsia="Times New Roman" w:hAnsi="Times New Roman" w:cs="Times New Roman"/>
          <w:color w:val="000000" w:themeColor="text1"/>
          <w:sz w:val="24"/>
        </w:rPr>
        <w:t xml:space="preserve">organization of </w:t>
      </w:r>
      <w:r w:rsidRPr="002266E6">
        <w:rPr>
          <w:rFonts w:ascii="Times New Roman" w:eastAsia="Times New Roman" w:hAnsi="Times New Roman" w:cs="Times New Roman"/>
          <w:color w:val="000000" w:themeColor="text1"/>
          <w:sz w:val="24"/>
        </w:rPr>
        <w:t xml:space="preserve">meeting (considering </w:t>
      </w:r>
      <w:r w:rsidRPr="002266E6">
        <w:rPr>
          <w:rFonts w:ascii="Times New Roman" w:eastAsia="Times New Roman" w:hAnsi="Times New Roman" w:cs="Times New Roman"/>
          <w:color w:val="000000" w:themeColor="text1"/>
          <w:sz w:val="24"/>
        </w:rPr>
        <w:lastRenderedPageBreak/>
        <w:t xml:space="preserve">that not all members live in Tirana), the personal agendas of non-profit organizations, but also </w:t>
      </w:r>
      <w:r w:rsidR="00BD7AF6" w:rsidRPr="002266E6">
        <w:rPr>
          <w:rFonts w:ascii="Times New Roman" w:eastAsia="Times New Roman" w:hAnsi="Times New Roman" w:cs="Times New Roman"/>
          <w:color w:val="000000" w:themeColor="text1"/>
          <w:sz w:val="24"/>
        </w:rPr>
        <w:t xml:space="preserve">to the </w:t>
      </w:r>
      <w:r w:rsidRPr="002266E6">
        <w:rPr>
          <w:rFonts w:ascii="Times New Roman" w:eastAsia="Times New Roman" w:hAnsi="Times New Roman" w:cs="Times New Roman"/>
          <w:color w:val="000000" w:themeColor="text1"/>
          <w:sz w:val="24"/>
        </w:rPr>
        <w:t>motivation and ownership on this council by the members themselves.</w:t>
      </w:r>
    </w:p>
    <w:p w14:paraId="1E0B06D7" w14:textId="6F4D1B72" w:rsidR="0038025A" w:rsidRPr="002266E6" w:rsidRDefault="0038025A" w:rsidP="004A247E">
      <w:pPr>
        <w:spacing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 xml:space="preserve">Starting from the beginning of 2018, </w:t>
      </w:r>
      <w:r w:rsidR="004815FD"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is expected to respect the legal obligations on holding at least three annual meetings, drafting an annual report on the </w:t>
      </w:r>
      <w:r w:rsidR="004815FD" w:rsidRPr="002266E6">
        <w:rPr>
          <w:rFonts w:ascii="Times New Roman" w:eastAsia="Times New Roman" w:hAnsi="Times New Roman" w:cs="Times New Roman"/>
          <w:color w:val="000000" w:themeColor="text1"/>
          <w:sz w:val="24"/>
        </w:rPr>
        <w:t>performed activities</w:t>
      </w:r>
      <w:r w:rsidRPr="002266E6">
        <w:rPr>
          <w:rFonts w:ascii="Times New Roman" w:eastAsia="Times New Roman" w:hAnsi="Times New Roman" w:cs="Times New Roman"/>
          <w:color w:val="000000" w:themeColor="text1"/>
          <w:sz w:val="24"/>
        </w:rPr>
        <w:t xml:space="preserve">, and increasing transparency during the selection process </w:t>
      </w:r>
      <w:r w:rsidR="004815FD" w:rsidRPr="002266E6">
        <w:rPr>
          <w:rFonts w:ascii="Times New Roman" w:eastAsia="Times New Roman" w:hAnsi="Times New Roman" w:cs="Times New Roman"/>
          <w:color w:val="000000" w:themeColor="text1"/>
          <w:sz w:val="24"/>
        </w:rPr>
        <w:t>of</w:t>
      </w:r>
      <w:r w:rsidRPr="002266E6">
        <w:rPr>
          <w:rFonts w:ascii="Times New Roman" w:eastAsia="Times New Roman" w:hAnsi="Times New Roman" w:cs="Times New Roman"/>
          <w:color w:val="000000" w:themeColor="text1"/>
          <w:sz w:val="24"/>
        </w:rPr>
        <w:t xml:space="preserve"> new members in fall. For their part, </w:t>
      </w:r>
      <w:r w:rsidR="004815FD" w:rsidRPr="002266E6">
        <w:rPr>
          <w:rFonts w:ascii="Times New Roman" w:eastAsia="Times New Roman" w:hAnsi="Times New Roman" w:cs="Times New Roman"/>
          <w:color w:val="000000" w:themeColor="text1"/>
          <w:sz w:val="24"/>
        </w:rPr>
        <w:t xml:space="preserve">the members from the </w:t>
      </w:r>
      <w:r w:rsidRPr="002266E6">
        <w:rPr>
          <w:rFonts w:ascii="Times New Roman" w:eastAsia="Times New Roman" w:hAnsi="Times New Roman" w:cs="Times New Roman"/>
          <w:color w:val="000000" w:themeColor="text1"/>
          <w:sz w:val="24"/>
        </w:rPr>
        <w:t>CSO</w:t>
      </w:r>
      <w:r w:rsidR="004815FD" w:rsidRPr="002266E6">
        <w:rPr>
          <w:rFonts w:ascii="Times New Roman" w:eastAsia="Times New Roman" w:hAnsi="Times New Roman" w:cs="Times New Roman"/>
          <w:color w:val="000000" w:themeColor="text1"/>
          <w:sz w:val="24"/>
        </w:rPr>
        <w:t>s</w:t>
      </w:r>
      <w:r w:rsidRPr="002266E6">
        <w:rPr>
          <w:rFonts w:ascii="Times New Roman" w:eastAsia="Times New Roman" w:hAnsi="Times New Roman" w:cs="Times New Roman"/>
          <w:color w:val="000000" w:themeColor="text1"/>
          <w:sz w:val="24"/>
        </w:rPr>
        <w:t xml:space="preserve"> are expected to be more proactive in their engagement in</w:t>
      </w:r>
      <w:r w:rsidR="004815FD" w:rsidRPr="002266E6">
        <w:rPr>
          <w:rFonts w:ascii="Times New Roman" w:eastAsia="Times New Roman" w:hAnsi="Times New Roman" w:cs="Times New Roman"/>
          <w:color w:val="000000" w:themeColor="text1"/>
          <w:sz w:val="24"/>
        </w:rPr>
        <w:t xml:space="preserve"> the</w:t>
      </w:r>
      <w:r w:rsidRPr="002266E6">
        <w:rPr>
          <w:rFonts w:ascii="Times New Roman" w:eastAsia="Times New Roman" w:hAnsi="Times New Roman" w:cs="Times New Roman"/>
          <w:color w:val="000000" w:themeColor="text1"/>
          <w:sz w:val="24"/>
        </w:rPr>
        <w:t xml:space="preserve"> </w:t>
      </w:r>
      <w:r w:rsidR="004815FD"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considering that the </w:t>
      </w:r>
      <w:r w:rsidR="004815FD" w:rsidRPr="002266E6">
        <w:rPr>
          <w:rFonts w:ascii="Times New Roman" w:eastAsia="Times New Roman" w:hAnsi="Times New Roman" w:cs="Times New Roman"/>
          <w:color w:val="000000" w:themeColor="text1"/>
          <w:sz w:val="24"/>
        </w:rPr>
        <w:t>request</w:t>
      </w:r>
      <w:r w:rsidRPr="002266E6">
        <w:rPr>
          <w:rFonts w:ascii="Times New Roman" w:eastAsia="Times New Roman" w:hAnsi="Times New Roman" w:cs="Times New Roman"/>
          <w:color w:val="000000" w:themeColor="text1"/>
          <w:sz w:val="24"/>
        </w:rPr>
        <w:t xml:space="preserve"> of only 9 members is </w:t>
      </w:r>
      <w:r w:rsidR="004815FD" w:rsidRPr="002266E6">
        <w:rPr>
          <w:rFonts w:ascii="Times New Roman" w:eastAsia="Times New Roman" w:hAnsi="Times New Roman" w:cs="Times New Roman"/>
          <w:color w:val="000000" w:themeColor="text1"/>
          <w:sz w:val="24"/>
        </w:rPr>
        <w:t>necessary</w:t>
      </w:r>
      <w:r w:rsidRPr="002266E6">
        <w:rPr>
          <w:rFonts w:ascii="Times New Roman" w:eastAsia="Times New Roman" w:hAnsi="Times New Roman" w:cs="Times New Roman"/>
          <w:color w:val="000000" w:themeColor="text1"/>
          <w:sz w:val="24"/>
        </w:rPr>
        <w:t xml:space="preserve"> </w:t>
      </w:r>
      <w:r w:rsidR="004815FD" w:rsidRPr="002266E6">
        <w:rPr>
          <w:rFonts w:ascii="Times New Roman" w:eastAsia="Times New Roman" w:hAnsi="Times New Roman" w:cs="Times New Roman"/>
          <w:color w:val="000000" w:themeColor="text1"/>
          <w:sz w:val="24"/>
        </w:rPr>
        <w:t>for convening a meeting of the</w:t>
      </w:r>
      <w:r w:rsidRPr="002266E6">
        <w:rPr>
          <w:rFonts w:ascii="Times New Roman" w:eastAsia="Times New Roman" w:hAnsi="Times New Roman" w:cs="Times New Roman"/>
          <w:color w:val="000000" w:themeColor="text1"/>
          <w:sz w:val="24"/>
        </w:rPr>
        <w:t xml:space="preserve"> council on issues of specific interest to the sector.</w:t>
      </w:r>
    </w:p>
    <w:p w14:paraId="30027FB4" w14:textId="77777777" w:rsidR="00B168C5" w:rsidRPr="002266E6" w:rsidRDefault="00B168C5" w:rsidP="00DD73F4">
      <w:pPr>
        <w:spacing w:after="0" w:line="240" w:lineRule="auto"/>
        <w:jc w:val="both"/>
        <w:rPr>
          <w:rFonts w:ascii="Times New Roman" w:eastAsia="Times New Roman" w:hAnsi="Times New Roman" w:cs="Times New Roman"/>
          <w:sz w:val="24"/>
        </w:rPr>
      </w:pPr>
    </w:p>
    <w:p w14:paraId="685A7A51" w14:textId="649F79D7" w:rsidR="00B31F93" w:rsidRPr="002266E6" w:rsidRDefault="0038025A" w:rsidP="00E14F19">
      <w:pPr>
        <w:pStyle w:val="Heading1"/>
        <w:spacing w:before="0" w:line="240" w:lineRule="auto"/>
        <w:rPr>
          <w:lang w:val="en-GB"/>
        </w:rPr>
      </w:pPr>
      <w:r w:rsidRPr="002266E6">
        <w:rPr>
          <w:rFonts w:ascii="Lucida Bright" w:eastAsia="Lucida Bright" w:hAnsi="Lucida Bright" w:cs="Lucida Bright"/>
          <w:b/>
          <w:sz w:val="22"/>
          <w:szCs w:val="22"/>
          <w:lang w:val="en-GB"/>
        </w:rPr>
        <w:t>Experiences from the region</w:t>
      </w:r>
    </w:p>
    <w:p w14:paraId="0FD9A2EA" w14:textId="7D1016FE" w:rsidR="00BA43C9" w:rsidRPr="002266E6" w:rsidRDefault="00BA43C9" w:rsidP="004A247E">
      <w:pPr>
        <w:spacing w:after="240"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After the collapse of the communist regime, many Central and Eastern European countries proceeded with the establishment of national councils for cooperation between the government and civil society. Croatia, which set up such a council in 2009</w:t>
      </w:r>
      <w:r w:rsidR="00F32F53" w:rsidRPr="002266E6">
        <w:rPr>
          <w:rFonts w:ascii="Times New Roman" w:eastAsia="Times New Roman" w:hAnsi="Times New Roman" w:cs="Times New Roman"/>
          <w:color w:val="000000" w:themeColor="text1"/>
          <w:sz w:val="24"/>
        </w:rPr>
        <w:t>,</w:t>
      </w:r>
      <w:r w:rsidRPr="002266E6">
        <w:rPr>
          <w:rFonts w:ascii="Times New Roman" w:eastAsia="Times New Roman" w:hAnsi="Times New Roman" w:cs="Times New Roman"/>
          <w:color w:val="000000" w:themeColor="text1"/>
          <w:sz w:val="24"/>
        </w:rPr>
        <w:t xml:space="preserve"> </w:t>
      </w:r>
      <w:r w:rsidR="00F32F53" w:rsidRPr="002266E6">
        <w:rPr>
          <w:rFonts w:ascii="Times New Roman" w:eastAsia="Times New Roman" w:hAnsi="Times New Roman" w:cs="Times New Roman"/>
          <w:color w:val="000000" w:themeColor="text1"/>
          <w:sz w:val="24"/>
        </w:rPr>
        <w:t>as well as</w:t>
      </w:r>
      <w:r w:rsidRPr="002266E6">
        <w:rPr>
          <w:rFonts w:ascii="Times New Roman" w:eastAsia="Times New Roman" w:hAnsi="Times New Roman" w:cs="Times New Roman"/>
          <w:color w:val="000000" w:themeColor="text1"/>
          <w:sz w:val="24"/>
        </w:rPr>
        <w:t xml:space="preserve"> Montenegro in 2010 proceeded on this line as well. The Croatian model was considered a fruitful mechanism and </w:t>
      </w:r>
      <w:r w:rsidR="00F32F53" w:rsidRPr="002266E6">
        <w:rPr>
          <w:rFonts w:ascii="Times New Roman" w:eastAsia="Times New Roman" w:hAnsi="Times New Roman" w:cs="Times New Roman"/>
          <w:color w:val="000000" w:themeColor="text1"/>
          <w:sz w:val="24"/>
        </w:rPr>
        <w:t>was consequently</w:t>
      </w:r>
      <w:r w:rsidRPr="002266E6">
        <w:rPr>
          <w:rFonts w:ascii="Times New Roman" w:eastAsia="Times New Roman" w:hAnsi="Times New Roman" w:cs="Times New Roman"/>
          <w:color w:val="000000" w:themeColor="text1"/>
          <w:sz w:val="24"/>
        </w:rPr>
        <w:t xml:space="preserve"> adapted as a model for the establishment of </w:t>
      </w:r>
      <w:r w:rsidR="00F32F53"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in Albania.</w:t>
      </w:r>
    </w:p>
    <w:p w14:paraId="7A546E28" w14:textId="047898F5" w:rsidR="00BA43C9" w:rsidRPr="002266E6" w:rsidRDefault="00F32F53" w:rsidP="004A247E">
      <w:pPr>
        <w:spacing w:line="240" w:lineRule="auto"/>
        <w:jc w:val="both"/>
        <w:rPr>
          <w:rFonts w:ascii="Times New Roman" w:eastAsia="Times New Roman" w:hAnsi="Times New Roman" w:cs="Times New Roman"/>
          <w:sz w:val="24"/>
        </w:rPr>
      </w:pPr>
      <w:r w:rsidRPr="002266E6">
        <w:rPr>
          <w:rFonts w:ascii="Times New Roman" w:eastAsia="Times New Roman" w:hAnsi="Times New Roman" w:cs="Times New Roman"/>
          <w:color w:val="000000" w:themeColor="text1"/>
          <w:sz w:val="24"/>
        </w:rPr>
        <w:t>Known as</w:t>
      </w:r>
      <w:r w:rsidR="00BA43C9" w:rsidRPr="002266E6">
        <w:rPr>
          <w:rFonts w:ascii="Times New Roman" w:eastAsia="Times New Roman" w:hAnsi="Times New Roman" w:cs="Times New Roman"/>
          <w:color w:val="000000" w:themeColor="text1"/>
          <w:sz w:val="24"/>
        </w:rPr>
        <w:t xml:space="preserve"> the </w:t>
      </w:r>
      <w:r w:rsidR="00BA43C9" w:rsidRPr="002266E6">
        <w:rPr>
          <w:rFonts w:ascii="Times New Roman" w:eastAsia="Times New Roman" w:hAnsi="Times New Roman" w:cs="Times New Roman"/>
          <w:i/>
          <w:color w:val="000000" w:themeColor="text1"/>
          <w:sz w:val="24"/>
        </w:rPr>
        <w:t>Council for Civil Society Development</w:t>
      </w:r>
      <w:r w:rsidR="00BA43C9" w:rsidRPr="002266E6">
        <w:rPr>
          <w:rFonts w:ascii="Times New Roman" w:eastAsia="Times New Roman" w:hAnsi="Times New Roman" w:cs="Times New Roman"/>
          <w:color w:val="000000" w:themeColor="text1"/>
          <w:sz w:val="24"/>
        </w:rPr>
        <w:t xml:space="preserve">, the </w:t>
      </w:r>
      <w:hyperlink r:id="rId41" w:history="1">
        <w:r w:rsidR="00BA43C9" w:rsidRPr="002266E6">
          <w:rPr>
            <w:rStyle w:val="Hyperlink"/>
            <w:rFonts w:ascii="Times New Roman" w:eastAsia="Times New Roman" w:hAnsi="Times New Roman" w:cs="Times New Roman"/>
            <w:b/>
            <w:sz w:val="24"/>
          </w:rPr>
          <w:t>Croatian model</w:t>
        </w:r>
        <w:r w:rsidR="00BA43C9" w:rsidRPr="002266E6">
          <w:rPr>
            <w:rStyle w:val="Hyperlink"/>
            <w:rFonts w:ascii="Times New Roman" w:eastAsia="Times New Roman" w:hAnsi="Times New Roman" w:cs="Times New Roman"/>
            <w:sz w:val="24"/>
          </w:rPr>
          <w:t xml:space="preserve"> consists of 37 members</w:t>
        </w:r>
      </w:hyperlink>
      <w:r w:rsidR="00BA43C9" w:rsidRPr="002266E6">
        <w:rPr>
          <w:rFonts w:ascii="Times New Roman" w:eastAsia="Times New Roman" w:hAnsi="Times New Roman" w:cs="Times New Roman"/>
          <w:color w:val="000000" w:themeColor="text1"/>
          <w:sz w:val="24"/>
        </w:rPr>
        <w:t xml:space="preserve">, </w:t>
      </w:r>
      <w:r w:rsidRPr="002266E6">
        <w:rPr>
          <w:rFonts w:ascii="Times New Roman" w:eastAsia="Times New Roman" w:hAnsi="Times New Roman" w:cs="Times New Roman"/>
          <w:color w:val="000000" w:themeColor="text1"/>
          <w:sz w:val="24"/>
        </w:rPr>
        <w:t>out of</w:t>
      </w:r>
      <w:r w:rsidR="00BA43C9" w:rsidRPr="002266E6">
        <w:rPr>
          <w:rFonts w:ascii="Times New Roman" w:eastAsia="Times New Roman" w:hAnsi="Times New Roman" w:cs="Times New Roman"/>
          <w:color w:val="000000" w:themeColor="text1"/>
          <w:sz w:val="24"/>
        </w:rPr>
        <w:t xml:space="preserve"> whom 17 represent </w:t>
      </w:r>
      <w:r w:rsidRPr="002266E6">
        <w:rPr>
          <w:rFonts w:ascii="Times New Roman" w:eastAsia="Times New Roman" w:hAnsi="Times New Roman" w:cs="Times New Roman"/>
          <w:color w:val="000000" w:themeColor="text1"/>
          <w:sz w:val="24"/>
        </w:rPr>
        <w:t xml:space="preserve">the </w:t>
      </w:r>
      <w:r w:rsidR="00BA43C9" w:rsidRPr="002266E6">
        <w:rPr>
          <w:rFonts w:ascii="Times New Roman" w:eastAsia="Times New Roman" w:hAnsi="Times New Roman" w:cs="Times New Roman"/>
          <w:color w:val="000000" w:themeColor="text1"/>
          <w:sz w:val="24"/>
        </w:rPr>
        <w:t xml:space="preserve">state administration, 14 members represent non-governmental non-profit organizations, 3 representatives </w:t>
      </w:r>
      <w:r w:rsidRPr="002266E6">
        <w:rPr>
          <w:rFonts w:ascii="Times New Roman" w:eastAsia="Times New Roman" w:hAnsi="Times New Roman" w:cs="Times New Roman"/>
          <w:color w:val="000000" w:themeColor="text1"/>
          <w:sz w:val="24"/>
        </w:rPr>
        <w:t>are</w:t>
      </w:r>
      <w:r w:rsidR="00BA43C9" w:rsidRPr="002266E6">
        <w:rPr>
          <w:rFonts w:ascii="Times New Roman" w:eastAsia="Times New Roman" w:hAnsi="Times New Roman" w:cs="Times New Roman"/>
          <w:color w:val="000000" w:themeColor="text1"/>
          <w:sz w:val="24"/>
        </w:rPr>
        <w:t xml:space="preserve"> from foundations, trade unions and employers</w:t>
      </w:r>
      <w:r w:rsidRPr="002266E6">
        <w:rPr>
          <w:rFonts w:ascii="Times New Roman" w:eastAsia="Times New Roman" w:hAnsi="Times New Roman" w:cs="Times New Roman"/>
          <w:color w:val="000000" w:themeColor="text1"/>
          <w:sz w:val="24"/>
        </w:rPr>
        <w:t>’</w:t>
      </w:r>
      <w:r w:rsidR="00BA43C9" w:rsidRPr="002266E6">
        <w:rPr>
          <w:rFonts w:ascii="Times New Roman" w:eastAsia="Times New Roman" w:hAnsi="Times New Roman" w:cs="Times New Roman"/>
          <w:color w:val="000000" w:themeColor="text1"/>
          <w:sz w:val="24"/>
        </w:rPr>
        <w:t xml:space="preserve"> associations, and 3 representatives </w:t>
      </w:r>
      <w:r w:rsidRPr="002266E6">
        <w:rPr>
          <w:rFonts w:ascii="Times New Roman" w:eastAsia="Times New Roman" w:hAnsi="Times New Roman" w:cs="Times New Roman"/>
          <w:color w:val="000000" w:themeColor="text1"/>
          <w:sz w:val="24"/>
        </w:rPr>
        <w:t>from the</w:t>
      </w:r>
      <w:r w:rsidR="00BA43C9" w:rsidRPr="002266E6">
        <w:rPr>
          <w:rFonts w:ascii="Times New Roman" w:eastAsia="Times New Roman" w:hAnsi="Times New Roman" w:cs="Times New Roman"/>
          <w:color w:val="000000" w:themeColor="text1"/>
          <w:sz w:val="24"/>
        </w:rPr>
        <w:t xml:space="preserve"> national and local government associations.</w:t>
      </w:r>
      <w:r w:rsidRPr="002266E6">
        <w:rPr>
          <w:rFonts w:ascii="Times New Roman" w:eastAsia="Times New Roman" w:hAnsi="Times New Roman" w:cs="Times New Roman"/>
          <w:color w:val="000000" w:themeColor="text1"/>
          <w:sz w:val="24"/>
        </w:rPr>
        <w:t xml:space="preserve"> </w:t>
      </w:r>
      <w:r w:rsidR="00BA43C9" w:rsidRPr="002266E6">
        <w:rPr>
          <w:rFonts w:ascii="Times New Roman" w:eastAsia="Times New Roman" w:hAnsi="Times New Roman" w:cs="Times New Roman"/>
          <w:color w:val="000000" w:themeColor="text1"/>
          <w:sz w:val="24"/>
        </w:rPr>
        <w:t xml:space="preserve">The council is chaired by the president, who is elected among the representatives of the civil society, </w:t>
      </w:r>
      <w:r w:rsidRPr="002266E6">
        <w:rPr>
          <w:rFonts w:ascii="Times New Roman" w:eastAsia="Times New Roman" w:hAnsi="Times New Roman" w:cs="Times New Roman"/>
          <w:color w:val="000000" w:themeColor="text1"/>
          <w:sz w:val="24"/>
        </w:rPr>
        <w:t>whereas the deputy</w:t>
      </w:r>
      <w:r w:rsidR="00BA43C9" w:rsidRPr="002266E6">
        <w:rPr>
          <w:rFonts w:ascii="Times New Roman" w:eastAsia="Times New Roman" w:hAnsi="Times New Roman" w:cs="Times New Roman"/>
          <w:color w:val="000000" w:themeColor="text1"/>
          <w:sz w:val="24"/>
        </w:rPr>
        <w:t xml:space="preserve"> president</w:t>
      </w:r>
      <w:r w:rsidRPr="002266E6">
        <w:rPr>
          <w:rFonts w:ascii="Times New Roman" w:eastAsia="Times New Roman" w:hAnsi="Times New Roman" w:cs="Times New Roman"/>
          <w:color w:val="000000" w:themeColor="text1"/>
          <w:sz w:val="24"/>
        </w:rPr>
        <w:t xml:space="preserve"> is from</w:t>
      </w:r>
      <w:r w:rsidR="00BA43C9" w:rsidRPr="002266E6">
        <w:rPr>
          <w:rFonts w:ascii="Times New Roman" w:eastAsia="Times New Roman" w:hAnsi="Times New Roman" w:cs="Times New Roman"/>
          <w:color w:val="000000" w:themeColor="text1"/>
          <w:sz w:val="24"/>
        </w:rPr>
        <w:t xml:space="preserve"> the members </w:t>
      </w:r>
      <w:r w:rsidRPr="002266E6">
        <w:rPr>
          <w:rFonts w:ascii="Times New Roman" w:eastAsia="Times New Roman" w:hAnsi="Times New Roman" w:cs="Times New Roman"/>
          <w:color w:val="000000" w:themeColor="text1"/>
          <w:sz w:val="24"/>
        </w:rPr>
        <w:t>from</w:t>
      </w:r>
      <w:r w:rsidR="00BA43C9" w:rsidRPr="002266E6">
        <w:rPr>
          <w:rFonts w:ascii="Times New Roman" w:eastAsia="Times New Roman" w:hAnsi="Times New Roman" w:cs="Times New Roman"/>
          <w:color w:val="000000" w:themeColor="text1"/>
          <w:sz w:val="24"/>
        </w:rPr>
        <w:t xml:space="preserve"> the state institutions. The mandate of the members, the president and the </w:t>
      </w:r>
      <w:r w:rsidRPr="002266E6">
        <w:rPr>
          <w:rFonts w:ascii="Times New Roman" w:eastAsia="Times New Roman" w:hAnsi="Times New Roman" w:cs="Times New Roman"/>
          <w:color w:val="000000" w:themeColor="text1"/>
          <w:sz w:val="24"/>
        </w:rPr>
        <w:t>deputy</w:t>
      </w:r>
      <w:r w:rsidR="00BA43C9" w:rsidRPr="002266E6">
        <w:rPr>
          <w:rFonts w:ascii="Times New Roman" w:eastAsia="Times New Roman" w:hAnsi="Times New Roman" w:cs="Times New Roman"/>
          <w:color w:val="000000" w:themeColor="text1"/>
          <w:sz w:val="24"/>
        </w:rPr>
        <w:t xml:space="preserve"> president lasts three years with the right of re</w:t>
      </w:r>
      <w:r w:rsidRPr="002266E6">
        <w:rPr>
          <w:rFonts w:ascii="Times New Roman" w:eastAsia="Times New Roman" w:hAnsi="Times New Roman" w:cs="Times New Roman"/>
          <w:color w:val="000000" w:themeColor="text1"/>
          <w:sz w:val="24"/>
        </w:rPr>
        <w:t>-</w:t>
      </w:r>
      <w:r w:rsidR="00BA43C9" w:rsidRPr="002266E6">
        <w:rPr>
          <w:rFonts w:ascii="Times New Roman" w:eastAsia="Times New Roman" w:hAnsi="Times New Roman" w:cs="Times New Roman"/>
          <w:color w:val="000000" w:themeColor="text1"/>
          <w:sz w:val="24"/>
        </w:rPr>
        <w:t xml:space="preserve">election. </w:t>
      </w:r>
      <w:hyperlink r:id="rId42" w:history="1">
        <w:r w:rsidR="00BA43C9" w:rsidRPr="002266E6">
          <w:rPr>
            <w:rStyle w:val="Hyperlink"/>
            <w:rFonts w:ascii="Times New Roman" w:eastAsia="Times New Roman" w:hAnsi="Times New Roman" w:cs="Times New Roman"/>
            <w:sz w:val="24"/>
          </w:rPr>
          <w:t xml:space="preserve">Its role is to provide </w:t>
        </w:r>
        <w:r w:rsidR="00547D07">
          <w:rPr>
            <w:rStyle w:val="Hyperlink"/>
            <w:rFonts w:ascii="Times New Roman" w:eastAsia="Times New Roman" w:hAnsi="Times New Roman" w:cs="Times New Roman"/>
            <w:sz w:val="24"/>
          </w:rPr>
          <w:t>advice</w:t>
        </w:r>
        <w:r w:rsidRPr="002266E6">
          <w:rPr>
            <w:rStyle w:val="Hyperlink"/>
            <w:rFonts w:ascii="Times New Roman" w:eastAsia="Times New Roman" w:hAnsi="Times New Roman" w:cs="Times New Roman"/>
            <w:sz w:val="24"/>
          </w:rPr>
          <w:t xml:space="preserve"> to the government</w:t>
        </w:r>
        <w:r w:rsidR="00BA43C9" w:rsidRPr="002266E6">
          <w:rPr>
            <w:rStyle w:val="Hyperlink"/>
            <w:rFonts w:ascii="Times New Roman" w:eastAsia="Times New Roman" w:hAnsi="Times New Roman" w:cs="Times New Roman"/>
            <w:sz w:val="24"/>
          </w:rPr>
          <w:t xml:space="preserve"> on</w:t>
        </w:r>
        <w:r w:rsidRPr="002266E6">
          <w:rPr>
            <w:rStyle w:val="Hyperlink"/>
            <w:rFonts w:ascii="Times New Roman" w:eastAsia="Times New Roman" w:hAnsi="Times New Roman" w:cs="Times New Roman"/>
            <w:sz w:val="24"/>
          </w:rPr>
          <w:t xml:space="preserve"> the development of CSOs’ </w:t>
        </w:r>
        <w:r w:rsidR="00BA43C9" w:rsidRPr="002266E6">
          <w:rPr>
            <w:rStyle w:val="Hyperlink"/>
            <w:rFonts w:ascii="Times New Roman" w:eastAsia="Times New Roman" w:hAnsi="Times New Roman" w:cs="Times New Roman"/>
            <w:sz w:val="24"/>
          </w:rPr>
          <w:t xml:space="preserve">policies and strategies, </w:t>
        </w:r>
        <w:r w:rsidRPr="002266E6">
          <w:rPr>
            <w:rStyle w:val="Hyperlink"/>
            <w:rFonts w:ascii="Times New Roman" w:eastAsia="Times New Roman" w:hAnsi="Times New Roman" w:cs="Times New Roman"/>
            <w:sz w:val="24"/>
          </w:rPr>
          <w:t>as well as</w:t>
        </w:r>
        <w:r w:rsidR="00BA43C9" w:rsidRPr="002266E6">
          <w:rPr>
            <w:rStyle w:val="Hyperlink"/>
            <w:rFonts w:ascii="Times New Roman" w:eastAsia="Times New Roman" w:hAnsi="Times New Roman" w:cs="Times New Roman"/>
            <w:sz w:val="24"/>
          </w:rPr>
          <w:t xml:space="preserve"> to continuously monitor </w:t>
        </w:r>
        <w:r w:rsidRPr="002266E6">
          <w:rPr>
            <w:rStyle w:val="Hyperlink"/>
            <w:rFonts w:ascii="Times New Roman" w:eastAsia="Times New Roman" w:hAnsi="Times New Roman" w:cs="Times New Roman"/>
            <w:sz w:val="24"/>
          </w:rPr>
          <w:t xml:space="preserve">the </w:t>
        </w:r>
        <w:r w:rsidR="00BA43C9" w:rsidRPr="002266E6">
          <w:rPr>
            <w:rStyle w:val="Hyperlink"/>
            <w:rFonts w:ascii="Times New Roman" w:eastAsia="Times New Roman" w:hAnsi="Times New Roman" w:cs="Times New Roman"/>
            <w:sz w:val="24"/>
          </w:rPr>
          <w:t>developments in this regard</w:t>
        </w:r>
      </w:hyperlink>
      <w:r w:rsidR="00BA43C9" w:rsidRPr="002266E6">
        <w:rPr>
          <w:rFonts w:ascii="Times New Roman" w:eastAsia="Times New Roman" w:hAnsi="Times New Roman" w:cs="Times New Roman"/>
          <w:color w:val="000000" w:themeColor="text1"/>
          <w:sz w:val="24"/>
        </w:rPr>
        <w:t>.</w:t>
      </w:r>
      <w:r w:rsidRPr="002266E6">
        <w:rPr>
          <w:rFonts w:ascii="Times New Roman" w:eastAsia="Times New Roman" w:hAnsi="Times New Roman" w:cs="Times New Roman"/>
          <w:color w:val="000000" w:themeColor="text1"/>
          <w:sz w:val="28"/>
        </w:rPr>
        <w:t xml:space="preserve"> </w:t>
      </w:r>
      <w:r w:rsidR="00BA43C9" w:rsidRPr="002266E6">
        <w:rPr>
          <w:rFonts w:ascii="Times New Roman" w:eastAsia="Times New Roman" w:hAnsi="Times New Roman" w:cs="Times New Roman"/>
          <w:color w:val="000000" w:themeColor="text1"/>
          <w:sz w:val="24"/>
        </w:rPr>
        <w:t xml:space="preserve">Regarding </w:t>
      </w:r>
      <w:hyperlink r:id="rId43" w:history="1">
        <w:r w:rsidR="00BA43C9" w:rsidRPr="002266E6">
          <w:rPr>
            <w:rStyle w:val="Hyperlink"/>
            <w:rFonts w:ascii="Times New Roman" w:eastAsia="Times New Roman" w:hAnsi="Times New Roman" w:cs="Times New Roman"/>
            <w:sz w:val="24"/>
          </w:rPr>
          <w:t xml:space="preserve">the </w:t>
        </w:r>
        <w:r w:rsidR="002C50B3" w:rsidRPr="002266E6">
          <w:rPr>
            <w:rStyle w:val="Hyperlink"/>
            <w:rFonts w:ascii="Times New Roman" w:eastAsia="Times New Roman" w:hAnsi="Times New Roman" w:cs="Times New Roman"/>
            <w:sz w:val="24"/>
          </w:rPr>
          <w:t>complications</w:t>
        </w:r>
        <w:r w:rsidR="00BA43C9" w:rsidRPr="002266E6">
          <w:rPr>
            <w:rStyle w:val="Hyperlink"/>
            <w:rFonts w:ascii="Times New Roman" w:eastAsia="Times New Roman" w:hAnsi="Times New Roman" w:cs="Times New Roman"/>
            <w:sz w:val="24"/>
          </w:rPr>
          <w:t xml:space="preserve"> encountered by the Croatian </w:t>
        </w:r>
        <w:r w:rsidR="002C50B3" w:rsidRPr="002266E6">
          <w:rPr>
            <w:rStyle w:val="Hyperlink"/>
            <w:rFonts w:ascii="Times New Roman" w:eastAsia="Times New Roman" w:hAnsi="Times New Roman" w:cs="Times New Roman"/>
            <w:sz w:val="24"/>
          </w:rPr>
          <w:t>Council for Civil Society Development</w:t>
        </w:r>
      </w:hyperlink>
      <w:r w:rsidR="00BA43C9" w:rsidRPr="002266E6">
        <w:rPr>
          <w:rFonts w:ascii="Times New Roman" w:eastAsia="Times New Roman" w:hAnsi="Times New Roman" w:cs="Times New Roman"/>
          <w:color w:val="000000" w:themeColor="text1"/>
          <w:sz w:val="24"/>
        </w:rPr>
        <w:t xml:space="preserve">, we </w:t>
      </w:r>
      <w:r w:rsidR="002C50B3" w:rsidRPr="002266E6">
        <w:rPr>
          <w:rFonts w:ascii="Times New Roman" w:eastAsia="Times New Roman" w:hAnsi="Times New Roman" w:cs="Times New Roman"/>
          <w:color w:val="000000" w:themeColor="text1"/>
          <w:sz w:val="24"/>
        </w:rPr>
        <w:t>would</w:t>
      </w:r>
      <w:r w:rsidR="00BA43C9" w:rsidRPr="002266E6">
        <w:rPr>
          <w:rFonts w:ascii="Times New Roman" w:eastAsia="Times New Roman" w:hAnsi="Times New Roman" w:cs="Times New Roman"/>
          <w:color w:val="000000" w:themeColor="text1"/>
          <w:sz w:val="24"/>
        </w:rPr>
        <w:t xml:space="preserve"> mention: (i) difficulties in decision-making due to the selection of non-senior representatives from</w:t>
      </w:r>
      <w:r w:rsidR="002C50B3" w:rsidRPr="002266E6">
        <w:rPr>
          <w:rFonts w:ascii="Times New Roman" w:eastAsia="Times New Roman" w:hAnsi="Times New Roman" w:cs="Times New Roman"/>
          <w:color w:val="000000" w:themeColor="text1"/>
          <w:sz w:val="24"/>
        </w:rPr>
        <w:t xml:space="preserve"> the</w:t>
      </w:r>
      <w:r w:rsidR="00BA43C9" w:rsidRPr="002266E6">
        <w:rPr>
          <w:rFonts w:ascii="Times New Roman" w:eastAsia="Times New Roman" w:hAnsi="Times New Roman" w:cs="Times New Roman"/>
          <w:color w:val="000000" w:themeColor="text1"/>
          <w:sz w:val="24"/>
        </w:rPr>
        <w:t xml:space="preserve"> public administration; (ii) </w:t>
      </w:r>
      <w:r w:rsidR="002C50B3" w:rsidRPr="002266E6">
        <w:rPr>
          <w:rFonts w:ascii="Times New Roman" w:eastAsia="Times New Roman" w:hAnsi="Times New Roman" w:cs="Times New Roman"/>
          <w:color w:val="000000" w:themeColor="text1"/>
          <w:sz w:val="24"/>
        </w:rPr>
        <w:t xml:space="preserve">members </w:t>
      </w:r>
      <w:r w:rsidR="00BA43C9" w:rsidRPr="002266E6">
        <w:rPr>
          <w:rFonts w:ascii="Times New Roman" w:eastAsia="Times New Roman" w:hAnsi="Times New Roman" w:cs="Times New Roman"/>
          <w:color w:val="000000" w:themeColor="text1"/>
          <w:sz w:val="24"/>
        </w:rPr>
        <w:t>represent</w:t>
      </w:r>
      <w:r w:rsidR="002C50B3" w:rsidRPr="002266E6">
        <w:rPr>
          <w:rFonts w:ascii="Times New Roman" w:eastAsia="Times New Roman" w:hAnsi="Times New Roman" w:cs="Times New Roman"/>
          <w:color w:val="000000" w:themeColor="text1"/>
          <w:sz w:val="24"/>
        </w:rPr>
        <w:t xml:space="preserve">ing the CSOs </w:t>
      </w:r>
      <w:r w:rsidR="00BA43C9" w:rsidRPr="002266E6">
        <w:rPr>
          <w:rFonts w:ascii="Times New Roman" w:eastAsia="Times New Roman" w:hAnsi="Times New Roman" w:cs="Times New Roman"/>
          <w:color w:val="000000" w:themeColor="text1"/>
          <w:sz w:val="24"/>
        </w:rPr>
        <w:t xml:space="preserve">do not have a functional link with the </w:t>
      </w:r>
      <w:r w:rsidR="002C50B3" w:rsidRPr="002266E6">
        <w:rPr>
          <w:rFonts w:ascii="Times New Roman" w:eastAsia="Times New Roman" w:hAnsi="Times New Roman" w:cs="Times New Roman"/>
          <w:color w:val="000000" w:themeColor="text1"/>
          <w:sz w:val="24"/>
        </w:rPr>
        <w:t xml:space="preserve">grassroot </w:t>
      </w:r>
      <w:r w:rsidR="00BA43C9" w:rsidRPr="002266E6">
        <w:rPr>
          <w:rFonts w:ascii="Times New Roman" w:eastAsia="Times New Roman" w:hAnsi="Times New Roman" w:cs="Times New Roman"/>
          <w:color w:val="000000" w:themeColor="text1"/>
          <w:sz w:val="24"/>
        </w:rPr>
        <w:t xml:space="preserve">organizations </w:t>
      </w:r>
      <w:r w:rsidR="002C50B3" w:rsidRPr="002266E6">
        <w:rPr>
          <w:rFonts w:ascii="Times New Roman" w:eastAsia="Times New Roman" w:hAnsi="Times New Roman" w:cs="Times New Roman"/>
          <w:color w:val="000000" w:themeColor="text1"/>
          <w:sz w:val="24"/>
        </w:rPr>
        <w:t xml:space="preserve">that </w:t>
      </w:r>
      <w:r w:rsidR="00BA43C9" w:rsidRPr="002266E6">
        <w:rPr>
          <w:rFonts w:ascii="Times New Roman" w:eastAsia="Times New Roman" w:hAnsi="Times New Roman" w:cs="Times New Roman"/>
          <w:color w:val="000000" w:themeColor="text1"/>
          <w:sz w:val="24"/>
        </w:rPr>
        <w:t>they represent; and</w:t>
      </w:r>
      <w:r w:rsidR="002C50B3" w:rsidRPr="002266E6">
        <w:rPr>
          <w:rFonts w:ascii="Times New Roman" w:eastAsia="Times New Roman" w:hAnsi="Times New Roman" w:cs="Times New Roman"/>
          <w:color w:val="000000" w:themeColor="text1"/>
          <w:sz w:val="24"/>
        </w:rPr>
        <w:t>,</w:t>
      </w:r>
      <w:r w:rsidR="00BA43C9" w:rsidRPr="002266E6">
        <w:rPr>
          <w:rFonts w:ascii="Times New Roman" w:eastAsia="Times New Roman" w:hAnsi="Times New Roman" w:cs="Times New Roman"/>
          <w:color w:val="000000" w:themeColor="text1"/>
          <w:sz w:val="24"/>
        </w:rPr>
        <w:t xml:space="preserve"> (iii) lack of council</w:t>
      </w:r>
      <w:r w:rsidR="002C50B3" w:rsidRPr="002266E6">
        <w:rPr>
          <w:rFonts w:ascii="Times New Roman" w:eastAsia="Times New Roman" w:hAnsi="Times New Roman" w:cs="Times New Roman"/>
          <w:color w:val="000000" w:themeColor="text1"/>
          <w:sz w:val="24"/>
        </w:rPr>
        <w:t>’s</w:t>
      </w:r>
      <w:r w:rsidR="00BA43C9" w:rsidRPr="002266E6">
        <w:rPr>
          <w:rFonts w:ascii="Times New Roman" w:eastAsia="Times New Roman" w:hAnsi="Times New Roman" w:cs="Times New Roman"/>
          <w:color w:val="000000" w:themeColor="text1"/>
          <w:sz w:val="24"/>
        </w:rPr>
        <w:t xml:space="preserve"> </w:t>
      </w:r>
      <w:r w:rsidR="002C50B3" w:rsidRPr="002266E6">
        <w:rPr>
          <w:rFonts w:ascii="Times New Roman" w:eastAsia="Times New Roman" w:hAnsi="Times New Roman" w:cs="Times New Roman"/>
          <w:color w:val="000000" w:themeColor="text1"/>
          <w:sz w:val="24"/>
        </w:rPr>
        <w:t>efficiency</w:t>
      </w:r>
      <w:r w:rsidR="00BA43C9" w:rsidRPr="002266E6">
        <w:rPr>
          <w:rFonts w:ascii="Times New Roman" w:eastAsia="Times New Roman" w:hAnsi="Times New Roman" w:cs="Times New Roman"/>
          <w:color w:val="000000" w:themeColor="text1"/>
          <w:sz w:val="24"/>
        </w:rPr>
        <w:t xml:space="preserve"> due to the high number of members.</w:t>
      </w:r>
    </w:p>
    <w:p w14:paraId="149AB2F7" w14:textId="7EB89CE2" w:rsidR="00BA43C9" w:rsidRPr="002266E6" w:rsidRDefault="00DA19AC" w:rsidP="004A247E">
      <w:pPr>
        <w:spacing w:line="240" w:lineRule="auto"/>
        <w:jc w:val="both"/>
        <w:rPr>
          <w:rFonts w:ascii="Times New Roman" w:eastAsia="Times New Roman" w:hAnsi="Times New Roman" w:cs="Times New Roman"/>
          <w:sz w:val="24"/>
        </w:rPr>
      </w:pPr>
      <w:r w:rsidRPr="002266E6">
        <w:rPr>
          <w:rFonts w:ascii="Times New Roman" w:eastAsia="Times New Roman" w:hAnsi="Times New Roman" w:cs="Times New Roman"/>
          <w:color w:val="000000" w:themeColor="text1"/>
          <w:sz w:val="24"/>
        </w:rPr>
        <w:t>Whereas</w:t>
      </w:r>
      <w:r w:rsidR="00BA43C9" w:rsidRPr="002266E6">
        <w:rPr>
          <w:rFonts w:ascii="Times New Roman" w:eastAsia="Times New Roman" w:hAnsi="Times New Roman" w:cs="Times New Roman"/>
          <w:color w:val="000000" w:themeColor="text1"/>
          <w:sz w:val="24"/>
        </w:rPr>
        <w:t xml:space="preserve"> the </w:t>
      </w:r>
      <w:hyperlink r:id="rId44" w:history="1">
        <w:r w:rsidR="00BA43C9" w:rsidRPr="002266E6">
          <w:rPr>
            <w:rStyle w:val="Hyperlink"/>
            <w:rFonts w:ascii="Times New Roman" w:eastAsia="Times New Roman" w:hAnsi="Times New Roman" w:cs="Times New Roman"/>
            <w:i/>
            <w:sz w:val="24"/>
          </w:rPr>
          <w:t>Council for Cooperation with N</w:t>
        </w:r>
        <w:r w:rsidRPr="002266E6">
          <w:rPr>
            <w:rStyle w:val="Hyperlink"/>
            <w:rFonts w:ascii="Times New Roman" w:eastAsia="Times New Roman" w:hAnsi="Times New Roman" w:cs="Times New Roman"/>
            <w:i/>
            <w:sz w:val="24"/>
          </w:rPr>
          <w:t>G</w:t>
        </w:r>
        <w:r w:rsidR="00BA43C9" w:rsidRPr="002266E6">
          <w:rPr>
            <w:rStyle w:val="Hyperlink"/>
            <w:rFonts w:ascii="Times New Roman" w:eastAsia="Times New Roman" w:hAnsi="Times New Roman" w:cs="Times New Roman"/>
            <w:i/>
            <w:sz w:val="24"/>
          </w:rPr>
          <w:t>Os</w:t>
        </w:r>
        <w:r w:rsidR="00BA43C9" w:rsidRPr="002266E6">
          <w:rPr>
            <w:rStyle w:val="Hyperlink"/>
            <w:rFonts w:ascii="Times New Roman" w:eastAsia="Times New Roman" w:hAnsi="Times New Roman" w:cs="Times New Roman"/>
            <w:sz w:val="24"/>
          </w:rPr>
          <w:t xml:space="preserve"> in </w:t>
        </w:r>
        <w:r w:rsidR="00BA43C9" w:rsidRPr="002266E6">
          <w:rPr>
            <w:rStyle w:val="Hyperlink"/>
            <w:rFonts w:ascii="Times New Roman" w:eastAsia="Times New Roman" w:hAnsi="Times New Roman" w:cs="Times New Roman"/>
            <w:b/>
            <w:sz w:val="24"/>
          </w:rPr>
          <w:t>Montenegro</w:t>
        </w:r>
      </w:hyperlink>
      <w:r w:rsidR="00BA43C9" w:rsidRPr="002266E6">
        <w:rPr>
          <w:rFonts w:ascii="Times New Roman" w:eastAsia="Times New Roman" w:hAnsi="Times New Roman" w:cs="Times New Roman"/>
          <w:color w:val="000000" w:themeColor="text1"/>
          <w:sz w:val="24"/>
        </w:rPr>
        <w:t xml:space="preserve"> has a</w:t>
      </w:r>
      <w:r w:rsidRPr="002266E6">
        <w:rPr>
          <w:rFonts w:ascii="Times New Roman" w:eastAsia="Times New Roman" w:hAnsi="Times New Roman" w:cs="Times New Roman"/>
          <w:color w:val="000000" w:themeColor="text1"/>
          <w:sz w:val="24"/>
        </w:rPr>
        <w:t>n equal composition of the members, in</w:t>
      </w:r>
      <w:r w:rsidR="00BA43C9" w:rsidRPr="002266E6">
        <w:rPr>
          <w:rFonts w:ascii="Times New Roman" w:eastAsia="Times New Roman" w:hAnsi="Times New Roman" w:cs="Times New Roman"/>
          <w:color w:val="000000" w:themeColor="text1"/>
          <w:sz w:val="24"/>
        </w:rPr>
        <w:t xml:space="preserve"> total 24, </w:t>
      </w:r>
      <w:r w:rsidRPr="002266E6">
        <w:rPr>
          <w:rFonts w:ascii="Times New Roman" w:eastAsia="Times New Roman" w:hAnsi="Times New Roman" w:cs="Times New Roman"/>
          <w:color w:val="000000" w:themeColor="text1"/>
          <w:sz w:val="24"/>
        </w:rPr>
        <w:t>where</w:t>
      </w:r>
      <w:r w:rsidR="00BA43C9" w:rsidRPr="002266E6">
        <w:rPr>
          <w:rFonts w:ascii="Times New Roman" w:eastAsia="Times New Roman" w:hAnsi="Times New Roman" w:cs="Times New Roman"/>
          <w:color w:val="000000" w:themeColor="text1"/>
          <w:sz w:val="24"/>
        </w:rPr>
        <w:t xml:space="preserve"> 12 members represent the government and 12</w:t>
      </w:r>
      <w:r w:rsidRPr="002266E6">
        <w:rPr>
          <w:rFonts w:ascii="Times New Roman" w:eastAsia="Times New Roman" w:hAnsi="Times New Roman" w:cs="Times New Roman"/>
          <w:color w:val="000000" w:themeColor="text1"/>
          <w:sz w:val="24"/>
        </w:rPr>
        <w:t xml:space="preserve"> are</w:t>
      </w:r>
      <w:r w:rsidR="00BA43C9" w:rsidRPr="002266E6">
        <w:rPr>
          <w:rFonts w:ascii="Times New Roman" w:eastAsia="Times New Roman" w:hAnsi="Times New Roman" w:cs="Times New Roman"/>
          <w:color w:val="000000" w:themeColor="text1"/>
          <w:sz w:val="24"/>
        </w:rPr>
        <w:t xml:space="preserve"> selected from </w:t>
      </w:r>
      <w:r w:rsidRPr="002266E6">
        <w:rPr>
          <w:rFonts w:ascii="Times New Roman" w:eastAsia="Times New Roman" w:hAnsi="Times New Roman" w:cs="Times New Roman"/>
          <w:color w:val="000000" w:themeColor="text1"/>
          <w:sz w:val="24"/>
        </w:rPr>
        <w:t xml:space="preserve">the </w:t>
      </w:r>
      <w:r w:rsidR="00BA43C9" w:rsidRPr="002266E6">
        <w:rPr>
          <w:rFonts w:ascii="Times New Roman" w:eastAsia="Times New Roman" w:hAnsi="Times New Roman" w:cs="Times New Roman"/>
          <w:color w:val="000000" w:themeColor="text1"/>
          <w:sz w:val="24"/>
        </w:rPr>
        <w:t>civil society organizations through a public call. The Chairman of the Council is one of the representatives of the government, while the deputy chairman is elected on the basis of proposals received by the council.</w:t>
      </w:r>
      <w:r w:rsidR="004179C2" w:rsidRPr="002266E6">
        <w:rPr>
          <w:rFonts w:ascii="Times New Roman" w:eastAsia="Times New Roman" w:hAnsi="Times New Roman" w:cs="Times New Roman"/>
          <w:color w:val="000000" w:themeColor="text1"/>
          <w:sz w:val="24"/>
        </w:rPr>
        <w:t xml:space="preserve">  </w:t>
      </w:r>
      <w:r w:rsidR="00BA43C9" w:rsidRPr="002266E6">
        <w:rPr>
          <w:rFonts w:ascii="Times New Roman" w:eastAsia="Times New Roman" w:hAnsi="Times New Roman" w:cs="Times New Roman"/>
          <w:color w:val="000000" w:themeColor="text1"/>
          <w:sz w:val="24"/>
        </w:rPr>
        <w:t xml:space="preserve">All </w:t>
      </w:r>
      <w:r w:rsidRPr="002266E6">
        <w:rPr>
          <w:rFonts w:ascii="Times New Roman" w:eastAsia="Times New Roman" w:hAnsi="Times New Roman" w:cs="Times New Roman"/>
          <w:color w:val="000000" w:themeColor="text1"/>
          <w:sz w:val="24"/>
        </w:rPr>
        <w:t xml:space="preserve">the </w:t>
      </w:r>
      <w:r w:rsidR="00BA43C9" w:rsidRPr="002266E6">
        <w:rPr>
          <w:rFonts w:ascii="Times New Roman" w:eastAsia="Times New Roman" w:hAnsi="Times New Roman" w:cs="Times New Roman"/>
          <w:color w:val="000000" w:themeColor="text1"/>
          <w:sz w:val="24"/>
        </w:rPr>
        <w:t xml:space="preserve">members of the council are appointed by the Council of Ministers for a term of </w:t>
      </w:r>
      <w:r w:rsidRPr="002266E6">
        <w:rPr>
          <w:rFonts w:ascii="Times New Roman" w:eastAsia="Times New Roman" w:hAnsi="Times New Roman" w:cs="Times New Roman"/>
          <w:color w:val="000000" w:themeColor="text1"/>
          <w:sz w:val="24"/>
        </w:rPr>
        <w:t>3</w:t>
      </w:r>
      <w:r w:rsidR="00BA43C9" w:rsidRPr="002266E6">
        <w:rPr>
          <w:rFonts w:ascii="Times New Roman" w:eastAsia="Times New Roman" w:hAnsi="Times New Roman" w:cs="Times New Roman"/>
          <w:color w:val="000000" w:themeColor="text1"/>
          <w:sz w:val="24"/>
        </w:rPr>
        <w:t xml:space="preserve"> years. The main focus of this council is monitoring the implementation of the strategy and action plan for government cooperation with NGOs, </w:t>
      </w:r>
      <w:r w:rsidRPr="002266E6">
        <w:rPr>
          <w:rFonts w:ascii="Times New Roman" w:eastAsia="Times New Roman" w:hAnsi="Times New Roman" w:cs="Times New Roman"/>
          <w:color w:val="000000" w:themeColor="text1"/>
          <w:sz w:val="24"/>
        </w:rPr>
        <w:t>inclusion of</w:t>
      </w:r>
      <w:r w:rsidR="00BA43C9" w:rsidRPr="002266E6">
        <w:rPr>
          <w:rFonts w:ascii="Times New Roman" w:eastAsia="Times New Roman" w:hAnsi="Times New Roman" w:cs="Times New Roman"/>
          <w:color w:val="000000" w:themeColor="text1"/>
          <w:sz w:val="24"/>
        </w:rPr>
        <w:t xml:space="preserve"> civil society in </w:t>
      </w:r>
      <w:r w:rsidRPr="002266E6">
        <w:rPr>
          <w:rFonts w:ascii="Times New Roman" w:eastAsia="Times New Roman" w:hAnsi="Times New Roman" w:cs="Times New Roman"/>
          <w:color w:val="000000" w:themeColor="text1"/>
          <w:sz w:val="24"/>
        </w:rPr>
        <w:t xml:space="preserve">the </w:t>
      </w:r>
      <w:r w:rsidR="00BA43C9" w:rsidRPr="002266E6">
        <w:rPr>
          <w:rFonts w:ascii="Times New Roman" w:eastAsia="Times New Roman" w:hAnsi="Times New Roman" w:cs="Times New Roman"/>
          <w:color w:val="000000" w:themeColor="text1"/>
          <w:sz w:val="24"/>
        </w:rPr>
        <w:t xml:space="preserve">drafting and implementing public policies, as well as </w:t>
      </w:r>
      <w:r w:rsidRPr="002266E6">
        <w:rPr>
          <w:rFonts w:ascii="Times New Roman" w:eastAsia="Times New Roman" w:hAnsi="Times New Roman" w:cs="Times New Roman"/>
          <w:color w:val="000000" w:themeColor="text1"/>
          <w:sz w:val="24"/>
        </w:rPr>
        <w:t>issueing</w:t>
      </w:r>
      <w:r w:rsidR="00BA43C9" w:rsidRPr="002266E6">
        <w:rPr>
          <w:rFonts w:ascii="Times New Roman" w:eastAsia="Times New Roman" w:hAnsi="Times New Roman" w:cs="Times New Roman"/>
          <w:color w:val="000000" w:themeColor="text1"/>
          <w:sz w:val="24"/>
        </w:rPr>
        <w:t xml:space="preserve"> opinions on the development of this sector.</w:t>
      </w:r>
    </w:p>
    <w:p w14:paraId="1BCBCECE" w14:textId="46AD23B9" w:rsidR="009C7A5B" w:rsidRPr="002266E6" w:rsidRDefault="00BA43C9" w:rsidP="00BA43C9">
      <w:pPr>
        <w:spacing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 xml:space="preserve">In both of the above mentioned cases, the technical secretariat of the council has been </w:t>
      </w:r>
      <w:r w:rsidR="00012CDC" w:rsidRPr="002266E6">
        <w:rPr>
          <w:rFonts w:ascii="Times New Roman" w:eastAsia="Times New Roman" w:hAnsi="Times New Roman" w:cs="Times New Roman"/>
          <w:color w:val="000000" w:themeColor="text1"/>
          <w:sz w:val="24"/>
        </w:rPr>
        <w:t>appointed</w:t>
      </w:r>
      <w:r w:rsidRPr="002266E6">
        <w:rPr>
          <w:rFonts w:ascii="Times New Roman" w:eastAsia="Times New Roman" w:hAnsi="Times New Roman" w:cs="Times New Roman"/>
          <w:color w:val="000000" w:themeColor="text1"/>
          <w:sz w:val="24"/>
        </w:rPr>
        <w:t xml:space="preserve"> a public institution dedicated to </w:t>
      </w:r>
      <w:r w:rsidR="00012CDC" w:rsidRPr="002266E6">
        <w:rPr>
          <w:rFonts w:ascii="Times New Roman" w:eastAsia="Times New Roman" w:hAnsi="Times New Roman" w:cs="Times New Roman"/>
          <w:color w:val="000000" w:themeColor="text1"/>
          <w:sz w:val="24"/>
        </w:rPr>
        <w:t xml:space="preserve">the </w:t>
      </w:r>
      <w:r w:rsidRPr="002266E6">
        <w:rPr>
          <w:rFonts w:ascii="Times New Roman" w:eastAsia="Times New Roman" w:hAnsi="Times New Roman" w:cs="Times New Roman"/>
          <w:color w:val="000000" w:themeColor="text1"/>
          <w:sz w:val="24"/>
        </w:rPr>
        <w:t xml:space="preserve">cooperation with NGOs, </w:t>
      </w:r>
      <w:r w:rsidR="00012CDC" w:rsidRPr="002266E6">
        <w:rPr>
          <w:rFonts w:ascii="Times New Roman" w:eastAsia="Times New Roman" w:hAnsi="Times New Roman" w:cs="Times New Roman"/>
          <w:color w:val="000000" w:themeColor="text1"/>
          <w:sz w:val="24"/>
        </w:rPr>
        <w:t>the counterpart of ASCS</w:t>
      </w:r>
      <w:r w:rsidRPr="002266E6">
        <w:rPr>
          <w:rFonts w:ascii="Times New Roman" w:eastAsia="Times New Roman" w:hAnsi="Times New Roman" w:cs="Times New Roman"/>
          <w:color w:val="000000" w:themeColor="text1"/>
          <w:sz w:val="24"/>
        </w:rPr>
        <w:t xml:space="preserve"> in Albania. In the case of the Croatian model, </w:t>
      </w:r>
      <w:r w:rsidR="00012CDC" w:rsidRPr="002266E6">
        <w:rPr>
          <w:rFonts w:ascii="Times New Roman" w:eastAsia="Times New Roman" w:hAnsi="Times New Roman" w:cs="Times New Roman"/>
          <w:color w:val="000000" w:themeColor="text1"/>
          <w:sz w:val="24"/>
        </w:rPr>
        <w:t xml:space="preserve">the </w:t>
      </w:r>
      <w:r w:rsidRPr="002266E6">
        <w:rPr>
          <w:rFonts w:ascii="Times New Roman" w:eastAsia="Times New Roman" w:hAnsi="Times New Roman" w:cs="Times New Roman"/>
          <w:color w:val="000000" w:themeColor="text1"/>
          <w:sz w:val="24"/>
        </w:rPr>
        <w:t xml:space="preserve">members do not receive any compensation for their contribution, </w:t>
      </w:r>
      <w:r w:rsidR="00012CDC" w:rsidRPr="002266E6">
        <w:rPr>
          <w:rFonts w:ascii="Times New Roman" w:eastAsia="Times New Roman" w:hAnsi="Times New Roman" w:cs="Times New Roman"/>
          <w:color w:val="000000" w:themeColor="text1"/>
          <w:sz w:val="24"/>
        </w:rPr>
        <w:t>whereas</w:t>
      </w:r>
      <w:r w:rsidRPr="002266E6">
        <w:rPr>
          <w:rFonts w:ascii="Times New Roman" w:eastAsia="Times New Roman" w:hAnsi="Times New Roman" w:cs="Times New Roman"/>
          <w:color w:val="000000" w:themeColor="text1"/>
          <w:sz w:val="24"/>
        </w:rPr>
        <w:t xml:space="preserve"> </w:t>
      </w:r>
      <w:hyperlink r:id="rId45" w:history="1">
        <w:r w:rsidRPr="002266E6">
          <w:rPr>
            <w:rStyle w:val="Hyperlink"/>
            <w:rFonts w:ascii="Times New Roman" w:eastAsia="Times New Roman" w:hAnsi="Times New Roman" w:cs="Times New Roman"/>
            <w:sz w:val="24"/>
          </w:rPr>
          <w:t xml:space="preserve">in the Montenegrin model the members receive </w:t>
        </w:r>
        <w:r w:rsidR="00547D07">
          <w:rPr>
            <w:rStyle w:val="Hyperlink"/>
            <w:rFonts w:ascii="Times New Roman" w:eastAsia="Times New Roman" w:hAnsi="Times New Roman" w:cs="Times New Roman"/>
            <w:sz w:val="24"/>
          </w:rPr>
          <w:t>a</w:t>
        </w:r>
        <w:r w:rsidRPr="002266E6">
          <w:rPr>
            <w:rStyle w:val="Hyperlink"/>
            <w:rFonts w:ascii="Times New Roman" w:eastAsia="Times New Roman" w:hAnsi="Times New Roman" w:cs="Times New Roman"/>
            <w:sz w:val="24"/>
          </w:rPr>
          <w:t xml:space="preserve"> financial compensation</w:t>
        </w:r>
      </w:hyperlink>
      <w:r w:rsidR="00012CDC" w:rsidRPr="002266E6">
        <w:rPr>
          <w:rFonts w:ascii="Times New Roman" w:eastAsia="Times New Roman" w:hAnsi="Times New Roman" w:cs="Times New Roman"/>
          <w:color w:val="000000" w:themeColor="text1"/>
          <w:sz w:val="24"/>
        </w:rPr>
        <w:t>.</w:t>
      </w:r>
    </w:p>
    <w:p w14:paraId="7C23977D" w14:textId="77777777" w:rsidR="00DA19AC" w:rsidRPr="002266E6" w:rsidRDefault="00DA19AC" w:rsidP="00BA43C9">
      <w:pPr>
        <w:spacing w:line="240" w:lineRule="auto"/>
        <w:jc w:val="both"/>
        <w:rPr>
          <w:rFonts w:ascii="Times New Roman" w:eastAsia="Times New Roman" w:hAnsi="Times New Roman" w:cs="Times New Roman"/>
          <w:color w:val="000000" w:themeColor="text1"/>
          <w:sz w:val="24"/>
        </w:rPr>
      </w:pPr>
    </w:p>
    <w:p w14:paraId="3AF2398E" w14:textId="033625F7" w:rsidR="00B31F93" w:rsidRPr="002266E6" w:rsidRDefault="002C7EA5" w:rsidP="00E14F19">
      <w:pPr>
        <w:pStyle w:val="Heading1"/>
        <w:spacing w:before="0" w:line="240" w:lineRule="auto"/>
        <w:rPr>
          <w:lang w:val="en-GB"/>
        </w:rPr>
      </w:pPr>
      <w:r w:rsidRPr="002266E6">
        <w:rPr>
          <w:rFonts w:ascii="Lucida Bright" w:eastAsia="Lucida Bright" w:hAnsi="Lucida Bright" w:cs="Lucida Bright"/>
          <w:b/>
          <w:sz w:val="22"/>
          <w:szCs w:val="22"/>
          <w:lang w:val="en-GB"/>
        </w:rPr>
        <w:lastRenderedPageBreak/>
        <w:t xml:space="preserve">Conclusions and recommendations </w:t>
      </w:r>
    </w:p>
    <w:p w14:paraId="5E5D549D" w14:textId="3FD6A7A1" w:rsidR="00723D0A" w:rsidRPr="002266E6" w:rsidRDefault="00723D0A" w:rsidP="004A247E">
      <w:pPr>
        <w:spacing w:line="240" w:lineRule="auto"/>
        <w:jc w:val="both"/>
        <w:rPr>
          <w:rFonts w:ascii="Times New Roman" w:eastAsia="Times New Roman" w:hAnsi="Times New Roman" w:cs="Times New Roman"/>
          <w:color w:val="FF0000"/>
          <w:sz w:val="24"/>
        </w:rPr>
      </w:pPr>
      <w:r w:rsidRPr="002266E6">
        <w:rPr>
          <w:rFonts w:ascii="Times New Roman" w:eastAsia="Times New Roman" w:hAnsi="Times New Roman" w:cs="Times New Roman"/>
          <w:color w:val="000000" w:themeColor="text1"/>
          <w:sz w:val="24"/>
        </w:rPr>
        <w:t>The National Council for Civil Society is still a new mechanism, although its establishment dates back to 2016. This cross-sectoral cooperation institution needs greater support</w:t>
      </w:r>
      <w:r w:rsidR="00981970" w:rsidRPr="002266E6">
        <w:rPr>
          <w:rFonts w:ascii="Times New Roman" w:eastAsia="Times New Roman" w:hAnsi="Times New Roman" w:cs="Times New Roman"/>
          <w:color w:val="000000" w:themeColor="text1"/>
          <w:sz w:val="24"/>
        </w:rPr>
        <w:t xml:space="preserve"> in</w:t>
      </w:r>
      <w:r w:rsidRPr="002266E6">
        <w:rPr>
          <w:rFonts w:ascii="Times New Roman" w:eastAsia="Times New Roman" w:hAnsi="Times New Roman" w:cs="Times New Roman"/>
          <w:color w:val="000000" w:themeColor="text1"/>
          <w:sz w:val="24"/>
        </w:rPr>
        <w:t xml:space="preserve"> </w:t>
      </w:r>
      <w:r w:rsidR="00981970" w:rsidRPr="002266E6">
        <w:rPr>
          <w:rFonts w:ascii="Times New Roman" w:eastAsia="Times New Roman" w:hAnsi="Times New Roman" w:cs="Times New Roman"/>
          <w:color w:val="000000" w:themeColor="text1"/>
          <w:sz w:val="24"/>
        </w:rPr>
        <w:t xml:space="preserve">technical terms </w:t>
      </w:r>
      <w:r w:rsidRPr="002266E6">
        <w:rPr>
          <w:rFonts w:ascii="Times New Roman" w:eastAsia="Times New Roman" w:hAnsi="Times New Roman" w:cs="Times New Roman"/>
          <w:color w:val="000000" w:themeColor="text1"/>
          <w:sz w:val="24"/>
        </w:rPr>
        <w:t xml:space="preserve">and </w:t>
      </w:r>
      <w:r w:rsidR="00981970" w:rsidRPr="002266E6">
        <w:rPr>
          <w:rFonts w:ascii="Times New Roman" w:eastAsia="Times New Roman" w:hAnsi="Times New Roman" w:cs="Times New Roman"/>
          <w:color w:val="000000" w:themeColor="text1"/>
          <w:sz w:val="24"/>
        </w:rPr>
        <w:t xml:space="preserve">on </w:t>
      </w:r>
      <w:r w:rsidRPr="002266E6">
        <w:rPr>
          <w:rFonts w:ascii="Times New Roman" w:eastAsia="Times New Roman" w:hAnsi="Times New Roman" w:cs="Times New Roman"/>
          <w:color w:val="000000" w:themeColor="text1"/>
          <w:sz w:val="24"/>
        </w:rPr>
        <w:t xml:space="preserve">transparency, information and </w:t>
      </w:r>
      <w:r w:rsidR="00981970" w:rsidRPr="002266E6">
        <w:rPr>
          <w:rFonts w:ascii="Times New Roman" w:eastAsia="Times New Roman" w:hAnsi="Times New Roman" w:cs="Times New Roman"/>
          <w:color w:val="000000" w:themeColor="text1"/>
          <w:sz w:val="24"/>
        </w:rPr>
        <w:t>inclusion</w:t>
      </w:r>
      <w:r w:rsidRPr="002266E6">
        <w:rPr>
          <w:rFonts w:ascii="Times New Roman" w:eastAsia="Times New Roman" w:hAnsi="Times New Roman" w:cs="Times New Roman"/>
          <w:color w:val="000000" w:themeColor="text1"/>
          <w:sz w:val="24"/>
        </w:rPr>
        <w:t xml:space="preserve"> of civil society organizations. In this regard, some recommendations </w:t>
      </w:r>
      <w:r w:rsidR="00981970" w:rsidRPr="002266E6">
        <w:rPr>
          <w:rFonts w:ascii="Times New Roman" w:eastAsia="Times New Roman" w:hAnsi="Times New Roman" w:cs="Times New Roman"/>
          <w:color w:val="000000" w:themeColor="text1"/>
          <w:sz w:val="24"/>
        </w:rPr>
        <w:t xml:space="preserve">on </w:t>
      </w:r>
      <w:r w:rsidR="00214F70" w:rsidRPr="002266E6">
        <w:rPr>
          <w:rFonts w:ascii="Times New Roman" w:eastAsia="Times New Roman" w:hAnsi="Times New Roman" w:cs="Times New Roman"/>
          <w:color w:val="000000" w:themeColor="text1"/>
          <w:sz w:val="24"/>
        </w:rPr>
        <w:t>strengthening</w:t>
      </w:r>
      <w:r w:rsidR="00981970" w:rsidRPr="002266E6">
        <w:rPr>
          <w:rFonts w:ascii="Times New Roman" w:eastAsia="Times New Roman" w:hAnsi="Times New Roman" w:cs="Times New Roman"/>
          <w:color w:val="000000" w:themeColor="text1"/>
          <w:sz w:val="24"/>
        </w:rPr>
        <w:t xml:space="preserve"> NCCS</w:t>
      </w:r>
      <w:r w:rsidR="00214F70" w:rsidRPr="002266E6">
        <w:rPr>
          <w:rFonts w:ascii="Times New Roman" w:eastAsia="Times New Roman" w:hAnsi="Times New Roman" w:cs="Times New Roman"/>
          <w:color w:val="000000" w:themeColor="text1"/>
          <w:sz w:val="24"/>
        </w:rPr>
        <w:t xml:space="preserve"> </w:t>
      </w:r>
      <w:r w:rsidR="00981970" w:rsidRPr="002266E6">
        <w:rPr>
          <w:rFonts w:ascii="Times New Roman" w:eastAsia="Times New Roman" w:hAnsi="Times New Roman" w:cs="Times New Roman"/>
          <w:color w:val="000000" w:themeColor="text1"/>
          <w:sz w:val="24"/>
        </w:rPr>
        <w:t>are the following:</w:t>
      </w:r>
      <w:r w:rsidRPr="002266E6">
        <w:rPr>
          <w:rFonts w:ascii="Times New Roman" w:eastAsia="Times New Roman" w:hAnsi="Times New Roman" w:cs="Times New Roman"/>
          <w:color w:val="000000" w:themeColor="text1"/>
          <w:sz w:val="24"/>
        </w:rPr>
        <w:t xml:space="preserve"> </w:t>
      </w:r>
    </w:p>
    <w:p w14:paraId="4E5237B8" w14:textId="646CBE9F" w:rsidR="00723D0A" w:rsidRPr="002266E6" w:rsidRDefault="00723D0A" w:rsidP="004A247E">
      <w:pPr>
        <w:spacing w:line="240" w:lineRule="auto"/>
        <w:jc w:val="both"/>
        <w:rPr>
          <w:rFonts w:ascii="Times New Roman" w:eastAsia="Times New Roman" w:hAnsi="Times New Roman" w:cs="Times New Roman"/>
          <w:color w:val="FF0000"/>
          <w:sz w:val="24"/>
        </w:rPr>
      </w:pPr>
      <w:r w:rsidRPr="002266E6">
        <w:rPr>
          <w:rFonts w:ascii="Times New Roman" w:eastAsia="Times New Roman" w:hAnsi="Times New Roman" w:cs="Times New Roman"/>
          <w:color w:val="000000" w:themeColor="text1"/>
          <w:sz w:val="24"/>
        </w:rPr>
        <w:t>1. It is first</w:t>
      </w:r>
      <w:r w:rsidR="00214F70" w:rsidRPr="002266E6">
        <w:rPr>
          <w:rFonts w:ascii="Times New Roman" w:eastAsia="Times New Roman" w:hAnsi="Times New Roman" w:cs="Times New Roman"/>
          <w:color w:val="000000" w:themeColor="text1"/>
          <w:sz w:val="24"/>
        </w:rPr>
        <w:t>ly</w:t>
      </w:r>
      <w:r w:rsidRPr="002266E6">
        <w:rPr>
          <w:rFonts w:ascii="Times New Roman" w:eastAsia="Times New Roman" w:hAnsi="Times New Roman" w:cs="Times New Roman"/>
          <w:color w:val="000000" w:themeColor="text1"/>
          <w:sz w:val="24"/>
        </w:rPr>
        <w:t xml:space="preserve"> necessary </w:t>
      </w:r>
      <w:r w:rsidR="002C08AD">
        <w:rPr>
          <w:rFonts w:ascii="Times New Roman" w:eastAsia="Times New Roman" w:hAnsi="Times New Roman" w:cs="Times New Roman"/>
          <w:color w:val="000000" w:themeColor="text1"/>
          <w:sz w:val="24"/>
        </w:rPr>
        <w:t>to</w:t>
      </w:r>
      <w:r w:rsidRPr="002266E6">
        <w:rPr>
          <w:rFonts w:ascii="Times New Roman" w:eastAsia="Times New Roman" w:hAnsi="Times New Roman" w:cs="Times New Roman"/>
          <w:color w:val="000000" w:themeColor="text1"/>
          <w:sz w:val="24"/>
        </w:rPr>
        <w:t xml:space="preserve"> review the legal framework and strengthen the institutional capacities</w:t>
      </w:r>
      <w:r w:rsidR="00214F70" w:rsidRPr="002266E6">
        <w:rPr>
          <w:rFonts w:ascii="Times New Roman" w:eastAsia="Times New Roman" w:hAnsi="Times New Roman" w:cs="Times New Roman"/>
          <w:color w:val="000000" w:themeColor="text1"/>
          <w:sz w:val="24"/>
        </w:rPr>
        <w:t>,</w:t>
      </w:r>
      <w:r w:rsidRPr="002266E6">
        <w:rPr>
          <w:rFonts w:ascii="Times New Roman" w:eastAsia="Times New Roman" w:hAnsi="Times New Roman" w:cs="Times New Roman"/>
          <w:color w:val="000000" w:themeColor="text1"/>
          <w:sz w:val="24"/>
        </w:rPr>
        <w:t xml:space="preserve"> </w:t>
      </w:r>
      <w:r w:rsidR="00214F70" w:rsidRPr="002266E6">
        <w:rPr>
          <w:rFonts w:ascii="Times New Roman" w:eastAsia="Times New Roman" w:hAnsi="Times New Roman" w:cs="Times New Roman"/>
          <w:color w:val="000000" w:themeColor="text1"/>
          <w:sz w:val="24"/>
        </w:rPr>
        <w:t xml:space="preserve">so as </w:t>
      </w:r>
      <w:r w:rsidRPr="002266E6">
        <w:rPr>
          <w:rFonts w:ascii="Times New Roman" w:eastAsia="Times New Roman" w:hAnsi="Times New Roman" w:cs="Times New Roman"/>
          <w:color w:val="000000" w:themeColor="text1"/>
          <w:sz w:val="24"/>
        </w:rPr>
        <w:t xml:space="preserve">to enable the continuity of work and autonomy of the council </w:t>
      </w:r>
      <w:r w:rsidR="00214F70" w:rsidRPr="002266E6">
        <w:rPr>
          <w:rFonts w:ascii="Times New Roman" w:eastAsia="Times New Roman" w:hAnsi="Times New Roman" w:cs="Times New Roman"/>
          <w:color w:val="000000" w:themeColor="text1"/>
          <w:sz w:val="24"/>
        </w:rPr>
        <w:t>from</w:t>
      </w:r>
      <w:r w:rsidRPr="002266E6">
        <w:rPr>
          <w:rFonts w:ascii="Times New Roman" w:eastAsia="Times New Roman" w:hAnsi="Times New Roman" w:cs="Times New Roman"/>
          <w:color w:val="000000" w:themeColor="text1"/>
          <w:sz w:val="24"/>
        </w:rPr>
        <w:t xml:space="preserve"> the </w:t>
      </w:r>
      <w:r w:rsidR="00214F70" w:rsidRPr="002266E6">
        <w:rPr>
          <w:rFonts w:ascii="Times New Roman" w:eastAsia="Times New Roman" w:hAnsi="Times New Roman" w:cs="Times New Roman"/>
          <w:color w:val="000000" w:themeColor="text1"/>
          <w:sz w:val="24"/>
        </w:rPr>
        <w:t>other</w:t>
      </w:r>
      <w:r w:rsidRPr="002266E6">
        <w:rPr>
          <w:rFonts w:ascii="Times New Roman" w:eastAsia="Times New Roman" w:hAnsi="Times New Roman" w:cs="Times New Roman"/>
          <w:color w:val="000000" w:themeColor="text1"/>
          <w:sz w:val="24"/>
        </w:rPr>
        <w:t xml:space="preserve"> institutions</w:t>
      </w:r>
      <w:r w:rsidR="00214F70" w:rsidRPr="002266E6">
        <w:rPr>
          <w:rFonts w:ascii="Times New Roman" w:eastAsia="Times New Roman" w:hAnsi="Times New Roman" w:cs="Times New Roman"/>
          <w:color w:val="000000" w:themeColor="text1"/>
          <w:sz w:val="24"/>
        </w:rPr>
        <w:t xml:space="preserve"> of the public administration</w:t>
      </w:r>
      <w:r w:rsidRPr="002266E6">
        <w:rPr>
          <w:rFonts w:ascii="Times New Roman" w:eastAsia="Times New Roman" w:hAnsi="Times New Roman" w:cs="Times New Roman"/>
          <w:color w:val="000000" w:themeColor="text1"/>
          <w:sz w:val="24"/>
        </w:rPr>
        <w:t xml:space="preserve">. </w:t>
      </w:r>
      <w:r w:rsidR="00214F70" w:rsidRPr="002266E6">
        <w:rPr>
          <w:rFonts w:ascii="Times New Roman" w:eastAsia="Times New Roman" w:hAnsi="Times New Roman" w:cs="Times New Roman"/>
          <w:color w:val="000000" w:themeColor="text1"/>
          <w:sz w:val="24"/>
        </w:rPr>
        <w:t>In addition to the main issues mentioned in the relevant section, there is a need also</w:t>
      </w:r>
      <w:r w:rsidRPr="002266E6">
        <w:rPr>
          <w:rFonts w:ascii="Times New Roman" w:eastAsia="Times New Roman" w:hAnsi="Times New Roman" w:cs="Times New Roman"/>
          <w:color w:val="000000" w:themeColor="text1"/>
          <w:sz w:val="24"/>
        </w:rPr>
        <w:t xml:space="preserve"> for</w:t>
      </w:r>
      <w:r w:rsidR="00214F70" w:rsidRPr="002266E6">
        <w:rPr>
          <w:rFonts w:ascii="Times New Roman" w:eastAsia="Times New Roman" w:hAnsi="Times New Roman" w:cs="Times New Roman"/>
          <w:color w:val="000000" w:themeColor="text1"/>
          <w:sz w:val="24"/>
        </w:rPr>
        <w:t xml:space="preserve"> a</w:t>
      </w:r>
      <w:r w:rsidRPr="002266E6">
        <w:rPr>
          <w:rFonts w:ascii="Times New Roman" w:eastAsia="Times New Roman" w:hAnsi="Times New Roman" w:cs="Times New Roman"/>
          <w:color w:val="000000" w:themeColor="text1"/>
          <w:sz w:val="24"/>
        </w:rPr>
        <w:t xml:space="preserve"> harmonization between </w:t>
      </w:r>
      <w:r w:rsidR="00214F70" w:rsidRPr="002266E6">
        <w:rPr>
          <w:rFonts w:ascii="Times New Roman" w:eastAsia="Times New Roman" w:hAnsi="Times New Roman" w:cs="Times New Roman"/>
          <w:color w:val="000000" w:themeColor="text1"/>
          <w:sz w:val="24"/>
        </w:rPr>
        <w:t>a</w:t>
      </w:r>
      <w:r w:rsidRPr="002266E6">
        <w:rPr>
          <w:rFonts w:ascii="Times New Roman" w:eastAsia="Times New Roman" w:hAnsi="Times New Roman" w:cs="Times New Roman"/>
          <w:color w:val="000000" w:themeColor="text1"/>
          <w:sz w:val="24"/>
        </w:rPr>
        <w:t xml:space="preserve">rticles 8 and 20 of the </w:t>
      </w:r>
      <w:r w:rsidR="00214F70" w:rsidRPr="002266E6">
        <w:rPr>
          <w:rFonts w:ascii="Times New Roman" w:eastAsia="Times New Roman" w:hAnsi="Times New Roman" w:cs="Times New Roman"/>
          <w:color w:val="000000" w:themeColor="text1"/>
          <w:sz w:val="24"/>
        </w:rPr>
        <w:t>Rules of Procedure</w:t>
      </w:r>
      <w:r w:rsidRPr="002266E6">
        <w:rPr>
          <w:rFonts w:ascii="Times New Roman" w:eastAsia="Times New Roman" w:hAnsi="Times New Roman" w:cs="Times New Roman"/>
          <w:color w:val="000000" w:themeColor="text1"/>
          <w:sz w:val="24"/>
        </w:rPr>
        <w:t xml:space="preserve"> on </w:t>
      </w:r>
      <w:r w:rsidR="00214F70" w:rsidRPr="002266E6">
        <w:rPr>
          <w:rFonts w:ascii="Times New Roman" w:eastAsia="Times New Roman" w:hAnsi="Times New Roman" w:cs="Times New Roman"/>
          <w:color w:val="000000" w:themeColor="text1"/>
          <w:sz w:val="24"/>
        </w:rPr>
        <w:t>the p</w:t>
      </w:r>
      <w:r w:rsidRPr="002266E6">
        <w:rPr>
          <w:rFonts w:ascii="Times New Roman" w:eastAsia="Times New Roman" w:hAnsi="Times New Roman" w:cs="Times New Roman"/>
          <w:color w:val="000000" w:themeColor="text1"/>
          <w:sz w:val="24"/>
        </w:rPr>
        <w:t xml:space="preserve">ublication and </w:t>
      </w:r>
      <w:r w:rsidR="00214F70" w:rsidRPr="002266E6">
        <w:rPr>
          <w:rFonts w:ascii="Times New Roman" w:eastAsia="Times New Roman" w:hAnsi="Times New Roman" w:cs="Times New Roman"/>
          <w:color w:val="000000" w:themeColor="text1"/>
          <w:sz w:val="24"/>
        </w:rPr>
        <w:t>d</w:t>
      </w:r>
      <w:r w:rsidRPr="002266E6">
        <w:rPr>
          <w:rFonts w:ascii="Times New Roman" w:eastAsia="Times New Roman" w:hAnsi="Times New Roman" w:cs="Times New Roman"/>
          <w:color w:val="000000" w:themeColor="text1"/>
          <w:sz w:val="24"/>
        </w:rPr>
        <w:t xml:space="preserve">istribution of </w:t>
      </w:r>
      <w:r w:rsidR="00214F70" w:rsidRPr="002266E6">
        <w:rPr>
          <w:rFonts w:ascii="Times New Roman" w:eastAsia="Times New Roman" w:hAnsi="Times New Roman" w:cs="Times New Roman"/>
          <w:color w:val="000000" w:themeColor="text1"/>
          <w:sz w:val="24"/>
        </w:rPr>
        <w:t>NCCS’ decisions</w:t>
      </w:r>
      <w:r w:rsidRPr="002266E6">
        <w:rPr>
          <w:rFonts w:ascii="Times New Roman" w:eastAsia="Times New Roman" w:hAnsi="Times New Roman" w:cs="Times New Roman"/>
          <w:color w:val="000000" w:themeColor="text1"/>
          <w:sz w:val="24"/>
        </w:rPr>
        <w:t xml:space="preserve">. </w:t>
      </w:r>
      <w:r w:rsidR="00214F70" w:rsidRPr="002266E6">
        <w:rPr>
          <w:rFonts w:ascii="Times New Roman" w:eastAsia="Times New Roman" w:hAnsi="Times New Roman" w:cs="Times New Roman"/>
          <w:color w:val="000000" w:themeColor="text1"/>
          <w:sz w:val="24"/>
        </w:rPr>
        <w:t>The d</w:t>
      </w:r>
      <w:r w:rsidRPr="002266E6">
        <w:rPr>
          <w:rFonts w:ascii="Times New Roman" w:eastAsia="Times New Roman" w:hAnsi="Times New Roman" w:cs="Times New Roman"/>
          <w:color w:val="000000" w:themeColor="text1"/>
          <w:sz w:val="24"/>
        </w:rPr>
        <w:t xml:space="preserve">ecisions should be accessible online and no bureaucratic procedures should be added to any interested party </w:t>
      </w:r>
      <w:r w:rsidR="00214F70" w:rsidRPr="002266E6">
        <w:rPr>
          <w:rFonts w:ascii="Times New Roman" w:eastAsia="Times New Roman" w:hAnsi="Times New Roman" w:cs="Times New Roman"/>
          <w:color w:val="000000" w:themeColor="text1"/>
          <w:sz w:val="24"/>
        </w:rPr>
        <w:t>upon submission of</w:t>
      </w:r>
      <w:r w:rsidRPr="002266E6">
        <w:rPr>
          <w:rFonts w:ascii="Times New Roman" w:eastAsia="Times New Roman" w:hAnsi="Times New Roman" w:cs="Times New Roman"/>
          <w:color w:val="000000" w:themeColor="text1"/>
          <w:sz w:val="24"/>
        </w:rPr>
        <w:t xml:space="preserve"> written requests to the</w:t>
      </w:r>
      <w:r w:rsidR="00214F70" w:rsidRPr="002266E6">
        <w:rPr>
          <w:rFonts w:ascii="Times New Roman" w:eastAsia="Times New Roman" w:hAnsi="Times New Roman" w:cs="Times New Roman"/>
          <w:color w:val="000000" w:themeColor="text1"/>
          <w:sz w:val="24"/>
        </w:rPr>
        <w:t xml:space="preserve"> technical</w:t>
      </w:r>
      <w:r w:rsidRPr="002266E6">
        <w:rPr>
          <w:rFonts w:ascii="Times New Roman" w:eastAsia="Times New Roman" w:hAnsi="Times New Roman" w:cs="Times New Roman"/>
          <w:color w:val="000000" w:themeColor="text1"/>
          <w:sz w:val="24"/>
        </w:rPr>
        <w:t xml:space="preserve"> secretariat to obtain a copy of </w:t>
      </w:r>
      <w:r w:rsidR="00214F70" w:rsidRPr="002266E6">
        <w:rPr>
          <w:rFonts w:ascii="Times New Roman" w:eastAsia="Times New Roman" w:hAnsi="Times New Roman" w:cs="Times New Roman"/>
          <w:color w:val="000000" w:themeColor="text1"/>
          <w:sz w:val="24"/>
        </w:rPr>
        <w:t>the</w:t>
      </w:r>
      <w:r w:rsidRPr="002266E6">
        <w:rPr>
          <w:rFonts w:ascii="Times New Roman" w:eastAsia="Times New Roman" w:hAnsi="Times New Roman" w:cs="Times New Roman"/>
          <w:color w:val="000000" w:themeColor="text1"/>
          <w:sz w:val="24"/>
        </w:rPr>
        <w:t xml:space="preserve"> council</w:t>
      </w:r>
      <w:r w:rsidR="00214F70" w:rsidRPr="002266E6">
        <w:rPr>
          <w:rFonts w:ascii="Times New Roman" w:eastAsia="Times New Roman" w:hAnsi="Times New Roman" w:cs="Times New Roman"/>
          <w:color w:val="000000" w:themeColor="text1"/>
          <w:sz w:val="24"/>
        </w:rPr>
        <w:t>’s</w:t>
      </w:r>
      <w:r w:rsidRPr="002266E6">
        <w:rPr>
          <w:rFonts w:ascii="Times New Roman" w:eastAsia="Times New Roman" w:hAnsi="Times New Roman" w:cs="Times New Roman"/>
          <w:color w:val="000000" w:themeColor="text1"/>
          <w:sz w:val="24"/>
        </w:rPr>
        <w:t xml:space="preserve"> decision.</w:t>
      </w:r>
    </w:p>
    <w:p w14:paraId="6C422F69" w14:textId="21CA7918" w:rsidR="00723D0A" w:rsidRPr="002266E6" w:rsidRDefault="00723D0A" w:rsidP="004A247E">
      <w:pPr>
        <w:spacing w:line="240" w:lineRule="auto"/>
        <w:jc w:val="both"/>
        <w:rPr>
          <w:rFonts w:ascii="Times New Roman" w:eastAsia="Times New Roman" w:hAnsi="Times New Roman" w:cs="Times New Roman"/>
          <w:color w:val="000000" w:themeColor="text1"/>
          <w:sz w:val="24"/>
        </w:rPr>
      </w:pPr>
      <w:r w:rsidRPr="002266E6">
        <w:rPr>
          <w:rFonts w:ascii="Times New Roman" w:eastAsia="Times New Roman" w:hAnsi="Times New Roman" w:cs="Times New Roman"/>
          <w:color w:val="000000" w:themeColor="text1"/>
          <w:sz w:val="24"/>
        </w:rPr>
        <w:t xml:space="preserve">2. </w:t>
      </w:r>
      <w:r w:rsidR="00214F70" w:rsidRPr="002266E6">
        <w:rPr>
          <w:rFonts w:ascii="Times New Roman" w:eastAsia="Times New Roman" w:hAnsi="Times New Roman" w:cs="Times New Roman"/>
          <w:color w:val="000000" w:themeColor="text1"/>
          <w:sz w:val="24"/>
        </w:rPr>
        <w:t>It is needed a serious</w:t>
      </w:r>
      <w:r w:rsidRPr="002266E6">
        <w:rPr>
          <w:rFonts w:ascii="Times New Roman" w:eastAsia="Times New Roman" w:hAnsi="Times New Roman" w:cs="Times New Roman"/>
          <w:color w:val="000000" w:themeColor="text1"/>
          <w:sz w:val="24"/>
        </w:rPr>
        <w:t xml:space="preserve"> investment in </w:t>
      </w:r>
      <w:r w:rsidR="00214F70" w:rsidRPr="002266E6">
        <w:rPr>
          <w:rFonts w:ascii="Times New Roman" w:eastAsia="Times New Roman" w:hAnsi="Times New Roman" w:cs="Times New Roman"/>
          <w:color w:val="000000" w:themeColor="text1"/>
          <w:sz w:val="24"/>
        </w:rPr>
        <w:t xml:space="preserve">designing </w:t>
      </w:r>
      <w:r w:rsidRPr="002266E6">
        <w:rPr>
          <w:rFonts w:ascii="Times New Roman" w:eastAsia="Times New Roman" w:hAnsi="Times New Roman" w:cs="Times New Roman"/>
          <w:color w:val="000000" w:themeColor="text1"/>
          <w:sz w:val="24"/>
        </w:rPr>
        <w:t xml:space="preserve">the interactive platform of the </w:t>
      </w:r>
      <w:r w:rsidR="00214F70"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and filling it with information, such as: (i) </w:t>
      </w:r>
      <w:r w:rsidR="00214F70" w:rsidRPr="002266E6">
        <w:rPr>
          <w:rFonts w:ascii="Times New Roman" w:eastAsia="Times New Roman" w:hAnsi="Times New Roman" w:cs="Times New Roman"/>
          <w:color w:val="000000" w:themeColor="text1"/>
          <w:sz w:val="24"/>
        </w:rPr>
        <w:t>the publication of</w:t>
      </w:r>
      <w:r w:rsidRPr="002266E6">
        <w:rPr>
          <w:rFonts w:ascii="Times New Roman" w:eastAsia="Times New Roman" w:hAnsi="Times New Roman" w:cs="Times New Roman"/>
          <w:color w:val="000000" w:themeColor="text1"/>
          <w:sz w:val="24"/>
        </w:rPr>
        <w:t xml:space="preserve"> the selection criteria of </w:t>
      </w:r>
      <w:r w:rsidR="00214F70" w:rsidRPr="002266E6">
        <w:rPr>
          <w:rFonts w:ascii="Times New Roman" w:eastAsia="Times New Roman" w:hAnsi="Times New Roman" w:cs="Times New Roman"/>
          <w:color w:val="000000" w:themeColor="text1"/>
          <w:sz w:val="24"/>
        </w:rPr>
        <w:t>for the</w:t>
      </w:r>
      <w:r w:rsidRPr="002266E6">
        <w:rPr>
          <w:rFonts w:ascii="Times New Roman" w:eastAsia="Times New Roman" w:hAnsi="Times New Roman" w:cs="Times New Roman"/>
          <w:color w:val="000000" w:themeColor="text1"/>
          <w:sz w:val="24"/>
        </w:rPr>
        <w:t xml:space="preserve"> members; (ii) a list of selected members and potential members </w:t>
      </w:r>
      <w:r w:rsidR="00214F70" w:rsidRPr="002266E6">
        <w:rPr>
          <w:rFonts w:ascii="Times New Roman" w:eastAsia="Times New Roman" w:hAnsi="Times New Roman" w:cs="Times New Roman"/>
          <w:color w:val="000000" w:themeColor="text1"/>
          <w:sz w:val="24"/>
        </w:rPr>
        <w:t xml:space="preserve">that are currently </w:t>
      </w:r>
      <w:r w:rsidRPr="002266E6">
        <w:rPr>
          <w:rFonts w:ascii="Times New Roman" w:eastAsia="Times New Roman" w:hAnsi="Times New Roman" w:cs="Times New Roman"/>
          <w:color w:val="000000" w:themeColor="text1"/>
          <w:sz w:val="24"/>
        </w:rPr>
        <w:t>on the waiting list - for potential substitution cases</w:t>
      </w:r>
      <w:r w:rsidR="00214F70" w:rsidRPr="002266E6">
        <w:rPr>
          <w:rFonts w:ascii="Times New Roman" w:eastAsia="Times New Roman" w:hAnsi="Times New Roman" w:cs="Times New Roman"/>
          <w:color w:val="000000" w:themeColor="text1"/>
          <w:sz w:val="24"/>
        </w:rPr>
        <w:t xml:space="preserve"> that may arise</w:t>
      </w:r>
      <w:r w:rsidRPr="002266E6">
        <w:rPr>
          <w:rFonts w:ascii="Times New Roman" w:eastAsia="Times New Roman" w:hAnsi="Times New Roman" w:cs="Times New Roman"/>
          <w:color w:val="000000" w:themeColor="text1"/>
          <w:sz w:val="24"/>
        </w:rPr>
        <w:t xml:space="preserve">; (iii) </w:t>
      </w:r>
      <w:r w:rsidR="00214F70" w:rsidRPr="002266E6">
        <w:rPr>
          <w:rFonts w:ascii="Times New Roman" w:eastAsia="Times New Roman" w:hAnsi="Times New Roman" w:cs="Times New Roman"/>
          <w:color w:val="000000" w:themeColor="text1"/>
          <w:sz w:val="24"/>
        </w:rPr>
        <w:t>the publications of news</w:t>
      </w:r>
      <w:r w:rsidRPr="002266E6">
        <w:rPr>
          <w:rFonts w:ascii="Times New Roman" w:eastAsia="Times New Roman" w:hAnsi="Times New Roman" w:cs="Times New Roman"/>
          <w:color w:val="000000" w:themeColor="text1"/>
          <w:sz w:val="24"/>
        </w:rPr>
        <w:t xml:space="preserve"> and agenda of the meetings of the council and working groups; (iv) </w:t>
      </w:r>
      <w:r w:rsidR="00214F70" w:rsidRPr="002266E6">
        <w:rPr>
          <w:rFonts w:ascii="Times New Roman" w:eastAsia="Times New Roman" w:hAnsi="Times New Roman" w:cs="Times New Roman"/>
          <w:color w:val="000000" w:themeColor="text1"/>
          <w:sz w:val="24"/>
        </w:rPr>
        <w:t xml:space="preserve">the building of a specific server for the </w:t>
      </w:r>
      <w:r w:rsidRPr="002266E6">
        <w:rPr>
          <w:rFonts w:ascii="Times New Roman" w:eastAsia="Times New Roman" w:hAnsi="Times New Roman" w:cs="Times New Roman"/>
          <w:color w:val="000000" w:themeColor="text1"/>
          <w:sz w:val="24"/>
        </w:rPr>
        <w:t>data storage; (v) monitoring</w:t>
      </w:r>
      <w:r w:rsidR="00214F70" w:rsidRPr="002266E6">
        <w:rPr>
          <w:rFonts w:ascii="Times New Roman" w:eastAsia="Times New Roman" w:hAnsi="Times New Roman" w:cs="Times New Roman"/>
          <w:color w:val="000000" w:themeColor="text1"/>
          <w:sz w:val="24"/>
        </w:rPr>
        <w:t xml:space="preserve"> of the</w:t>
      </w:r>
      <w:r w:rsidRPr="002266E6">
        <w:rPr>
          <w:rFonts w:ascii="Times New Roman" w:eastAsia="Times New Roman" w:hAnsi="Times New Roman" w:cs="Times New Roman"/>
          <w:color w:val="000000" w:themeColor="text1"/>
          <w:sz w:val="24"/>
        </w:rPr>
        <w:t xml:space="preserve"> </w:t>
      </w:r>
      <w:r w:rsidR="00214F70" w:rsidRPr="002266E6">
        <w:rPr>
          <w:rFonts w:ascii="Times New Roman" w:eastAsia="Times New Roman" w:hAnsi="Times New Roman" w:cs="Times New Roman"/>
          <w:color w:val="000000" w:themeColor="text1"/>
          <w:sz w:val="24"/>
        </w:rPr>
        <w:t xml:space="preserve">interaction that </w:t>
      </w:r>
      <w:r w:rsidRPr="002266E6">
        <w:rPr>
          <w:rFonts w:ascii="Times New Roman" w:eastAsia="Times New Roman" w:hAnsi="Times New Roman" w:cs="Times New Roman"/>
          <w:color w:val="000000" w:themeColor="text1"/>
          <w:sz w:val="24"/>
        </w:rPr>
        <w:t xml:space="preserve">third parties </w:t>
      </w:r>
      <w:r w:rsidR="00214F70" w:rsidRPr="002266E6">
        <w:rPr>
          <w:rFonts w:ascii="Times New Roman" w:eastAsia="Times New Roman" w:hAnsi="Times New Roman" w:cs="Times New Roman"/>
          <w:color w:val="000000" w:themeColor="text1"/>
          <w:sz w:val="24"/>
        </w:rPr>
        <w:t>have on</w:t>
      </w:r>
      <w:r w:rsidRPr="002266E6">
        <w:rPr>
          <w:rFonts w:ascii="Times New Roman" w:eastAsia="Times New Roman" w:hAnsi="Times New Roman" w:cs="Times New Roman"/>
          <w:color w:val="000000" w:themeColor="text1"/>
          <w:sz w:val="24"/>
        </w:rPr>
        <w:t xml:space="preserve"> the council</w:t>
      </w:r>
      <w:r w:rsidR="00214F70" w:rsidRPr="002266E6">
        <w:rPr>
          <w:rFonts w:ascii="Times New Roman" w:eastAsia="Times New Roman" w:hAnsi="Times New Roman" w:cs="Times New Roman"/>
          <w:color w:val="000000" w:themeColor="text1"/>
          <w:sz w:val="24"/>
        </w:rPr>
        <w:t>’s</w:t>
      </w:r>
      <w:r w:rsidRPr="002266E6">
        <w:rPr>
          <w:rFonts w:ascii="Times New Roman" w:eastAsia="Times New Roman" w:hAnsi="Times New Roman" w:cs="Times New Roman"/>
          <w:color w:val="000000" w:themeColor="text1"/>
          <w:sz w:val="24"/>
        </w:rPr>
        <w:t xml:space="preserve"> website; etc. This public information would enhance the transparency of the work of the council.</w:t>
      </w:r>
    </w:p>
    <w:p w14:paraId="24C320A4" w14:textId="114A0584" w:rsidR="00723D0A" w:rsidRPr="002266E6" w:rsidRDefault="00723D0A" w:rsidP="004A247E">
      <w:pPr>
        <w:spacing w:line="240" w:lineRule="auto"/>
        <w:jc w:val="both"/>
        <w:rPr>
          <w:rFonts w:ascii="Times New Roman" w:eastAsia="Times New Roman" w:hAnsi="Times New Roman" w:cs="Times New Roman"/>
          <w:color w:val="FF0000"/>
          <w:sz w:val="24"/>
        </w:rPr>
      </w:pPr>
      <w:r w:rsidRPr="002266E6">
        <w:rPr>
          <w:rFonts w:ascii="Times New Roman" w:eastAsia="Times New Roman" w:hAnsi="Times New Roman" w:cs="Times New Roman"/>
          <w:color w:val="000000" w:themeColor="text1"/>
          <w:sz w:val="24"/>
        </w:rPr>
        <w:t xml:space="preserve">3. ASCS must invest in the unification of the procedure and format of </w:t>
      </w:r>
      <w:r w:rsidR="009A7B39" w:rsidRPr="002266E6">
        <w:rPr>
          <w:rFonts w:ascii="Times New Roman" w:eastAsia="Times New Roman" w:hAnsi="Times New Roman" w:cs="Times New Roman"/>
          <w:color w:val="000000" w:themeColor="text1"/>
          <w:sz w:val="24"/>
        </w:rPr>
        <w:t xml:space="preserve">the </w:t>
      </w:r>
      <w:r w:rsidRPr="002266E6">
        <w:rPr>
          <w:rFonts w:ascii="Times New Roman" w:eastAsia="Times New Roman" w:hAnsi="Times New Roman" w:cs="Times New Roman"/>
          <w:color w:val="000000" w:themeColor="text1"/>
          <w:sz w:val="24"/>
        </w:rPr>
        <w:t xml:space="preserve">drafting </w:t>
      </w:r>
      <w:r w:rsidR="009A7B39" w:rsidRPr="002266E6">
        <w:rPr>
          <w:rFonts w:ascii="Times New Roman" w:eastAsia="Times New Roman" w:hAnsi="Times New Roman" w:cs="Times New Roman"/>
          <w:color w:val="000000" w:themeColor="text1"/>
          <w:sz w:val="24"/>
        </w:rPr>
        <w:t xml:space="preserve">of the </w:t>
      </w:r>
      <w:r w:rsidRPr="002266E6">
        <w:rPr>
          <w:rFonts w:ascii="Times New Roman" w:eastAsia="Times New Roman" w:hAnsi="Times New Roman" w:cs="Times New Roman"/>
          <w:color w:val="000000" w:themeColor="text1"/>
          <w:sz w:val="24"/>
        </w:rPr>
        <w:t xml:space="preserve">minutes </w:t>
      </w:r>
      <w:r w:rsidR="009A7B39" w:rsidRPr="002266E6">
        <w:rPr>
          <w:rFonts w:ascii="Times New Roman" w:eastAsia="Times New Roman" w:hAnsi="Times New Roman" w:cs="Times New Roman"/>
          <w:color w:val="000000" w:themeColor="text1"/>
          <w:sz w:val="24"/>
        </w:rPr>
        <w:t>of the</w:t>
      </w:r>
      <w:r w:rsidRPr="002266E6">
        <w:rPr>
          <w:rFonts w:ascii="Times New Roman" w:eastAsia="Times New Roman" w:hAnsi="Times New Roman" w:cs="Times New Roman"/>
          <w:color w:val="000000" w:themeColor="text1"/>
          <w:sz w:val="24"/>
        </w:rPr>
        <w:t xml:space="preserve"> council meetings </w:t>
      </w:r>
      <w:r w:rsidR="009A7B39" w:rsidRPr="002266E6">
        <w:rPr>
          <w:rFonts w:ascii="Times New Roman" w:eastAsia="Times New Roman" w:hAnsi="Times New Roman" w:cs="Times New Roman"/>
          <w:color w:val="000000" w:themeColor="text1"/>
          <w:sz w:val="24"/>
        </w:rPr>
        <w:t>as well as those of</w:t>
      </w:r>
      <w:r w:rsidRPr="002266E6">
        <w:rPr>
          <w:rFonts w:ascii="Times New Roman" w:eastAsia="Times New Roman" w:hAnsi="Times New Roman" w:cs="Times New Roman"/>
          <w:color w:val="000000" w:themeColor="text1"/>
          <w:sz w:val="24"/>
        </w:rPr>
        <w:t xml:space="preserve"> working group</w:t>
      </w:r>
      <w:r w:rsidR="009A7B39" w:rsidRPr="002266E6">
        <w:rPr>
          <w:rFonts w:ascii="Times New Roman" w:eastAsia="Times New Roman" w:hAnsi="Times New Roman" w:cs="Times New Roman"/>
          <w:color w:val="000000" w:themeColor="text1"/>
          <w:sz w:val="24"/>
        </w:rPr>
        <w:t>s’</w:t>
      </w:r>
      <w:r w:rsidRPr="002266E6">
        <w:rPr>
          <w:rFonts w:ascii="Times New Roman" w:eastAsia="Times New Roman" w:hAnsi="Times New Roman" w:cs="Times New Roman"/>
          <w:color w:val="000000" w:themeColor="text1"/>
          <w:sz w:val="24"/>
        </w:rPr>
        <w:t xml:space="preserve"> meetings. Unlike the </w:t>
      </w:r>
      <w:r w:rsidR="009A7B39" w:rsidRPr="002266E6">
        <w:rPr>
          <w:rFonts w:ascii="Times New Roman" w:eastAsia="Times New Roman" w:hAnsi="Times New Roman" w:cs="Times New Roman"/>
          <w:color w:val="000000" w:themeColor="text1"/>
          <w:sz w:val="24"/>
        </w:rPr>
        <w:t>minutes of NCCS’ meetings</w:t>
      </w:r>
      <w:r w:rsidRPr="002266E6">
        <w:rPr>
          <w:rFonts w:ascii="Times New Roman" w:eastAsia="Times New Roman" w:hAnsi="Times New Roman" w:cs="Times New Roman"/>
          <w:color w:val="000000" w:themeColor="text1"/>
          <w:sz w:val="24"/>
        </w:rPr>
        <w:t xml:space="preserve">, </w:t>
      </w:r>
      <w:r w:rsidR="009A7B39" w:rsidRPr="002266E6">
        <w:rPr>
          <w:rFonts w:ascii="Times New Roman" w:eastAsia="Times New Roman" w:hAnsi="Times New Roman" w:cs="Times New Roman"/>
          <w:color w:val="000000" w:themeColor="text1"/>
          <w:sz w:val="24"/>
        </w:rPr>
        <w:t xml:space="preserve">the minutes of the </w:t>
      </w:r>
      <w:r w:rsidRPr="002266E6">
        <w:rPr>
          <w:rFonts w:ascii="Times New Roman" w:eastAsia="Times New Roman" w:hAnsi="Times New Roman" w:cs="Times New Roman"/>
          <w:color w:val="000000" w:themeColor="text1"/>
          <w:sz w:val="24"/>
        </w:rPr>
        <w:t>working group</w:t>
      </w:r>
      <w:r w:rsidR="009A7B39" w:rsidRPr="002266E6">
        <w:rPr>
          <w:rFonts w:ascii="Times New Roman" w:eastAsia="Times New Roman" w:hAnsi="Times New Roman" w:cs="Times New Roman"/>
          <w:color w:val="000000" w:themeColor="text1"/>
          <w:sz w:val="24"/>
        </w:rPr>
        <w:t>s’</w:t>
      </w:r>
      <w:r w:rsidRPr="002266E6">
        <w:rPr>
          <w:rFonts w:ascii="Times New Roman" w:eastAsia="Times New Roman" w:hAnsi="Times New Roman" w:cs="Times New Roman"/>
          <w:color w:val="000000" w:themeColor="text1"/>
          <w:sz w:val="24"/>
        </w:rPr>
        <w:t xml:space="preserve"> meetings are currently relatively short and proportionally dominated by the coverage </w:t>
      </w:r>
      <w:r w:rsidR="009A7B39" w:rsidRPr="002266E6">
        <w:rPr>
          <w:rFonts w:ascii="Times New Roman" w:eastAsia="Times New Roman" w:hAnsi="Times New Roman" w:cs="Times New Roman"/>
          <w:color w:val="000000" w:themeColor="text1"/>
          <w:sz w:val="24"/>
        </w:rPr>
        <w:t xml:space="preserve">of the statements/positions of </w:t>
      </w:r>
      <w:r w:rsidR="00E14F19" w:rsidRPr="002266E6">
        <w:rPr>
          <w:rFonts w:ascii="Times New Roman" w:eastAsia="Times New Roman" w:hAnsi="Times New Roman" w:cs="Times New Roman"/>
          <w:color w:val="000000" w:themeColor="text1"/>
          <w:sz w:val="24"/>
        </w:rPr>
        <w:t>representatives</w:t>
      </w:r>
      <w:r w:rsidR="00E14F19">
        <w:rPr>
          <w:rFonts w:ascii="Times New Roman" w:eastAsia="Times New Roman" w:hAnsi="Times New Roman" w:cs="Times New Roman"/>
          <w:color w:val="000000" w:themeColor="text1"/>
          <w:sz w:val="24"/>
        </w:rPr>
        <w:t xml:space="preserve"> of</w:t>
      </w:r>
      <w:r w:rsidR="00E14F19" w:rsidRPr="002266E6">
        <w:rPr>
          <w:rFonts w:ascii="Times New Roman" w:eastAsia="Times New Roman" w:hAnsi="Times New Roman" w:cs="Times New Roman"/>
          <w:color w:val="000000" w:themeColor="text1"/>
          <w:sz w:val="24"/>
        </w:rPr>
        <w:t xml:space="preserve"> </w:t>
      </w:r>
      <w:r w:rsidR="009A7B39" w:rsidRPr="002266E6">
        <w:rPr>
          <w:rFonts w:ascii="Times New Roman" w:eastAsia="Times New Roman" w:hAnsi="Times New Roman" w:cs="Times New Roman"/>
          <w:color w:val="000000" w:themeColor="text1"/>
          <w:sz w:val="24"/>
        </w:rPr>
        <w:t xml:space="preserve">ASCS </w:t>
      </w:r>
      <w:r w:rsidRPr="002266E6">
        <w:rPr>
          <w:rFonts w:ascii="Times New Roman" w:eastAsia="Times New Roman" w:hAnsi="Times New Roman" w:cs="Times New Roman"/>
          <w:color w:val="000000" w:themeColor="text1"/>
          <w:sz w:val="24"/>
        </w:rPr>
        <w:t xml:space="preserve">vis-à-vis </w:t>
      </w:r>
      <w:r w:rsidR="009A7B39" w:rsidRPr="002266E6">
        <w:rPr>
          <w:rFonts w:ascii="Times New Roman" w:eastAsia="Times New Roman" w:hAnsi="Times New Roman" w:cs="Times New Roman"/>
          <w:color w:val="000000" w:themeColor="text1"/>
          <w:sz w:val="24"/>
        </w:rPr>
        <w:t xml:space="preserve">those of the members from the CSOs in a </w:t>
      </w:r>
      <w:r w:rsidRPr="002266E6">
        <w:rPr>
          <w:rFonts w:ascii="Times New Roman" w:eastAsia="Times New Roman" w:hAnsi="Times New Roman" w:cs="Times New Roman"/>
          <w:color w:val="000000" w:themeColor="text1"/>
          <w:sz w:val="24"/>
        </w:rPr>
        <w:t xml:space="preserve">specific working group. It is recommended that these minutes </w:t>
      </w:r>
      <w:r w:rsidR="00902205" w:rsidRPr="002266E6">
        <w:rPr>
          <w:rFonts w:ascii="Times New Roman" w:eastAsia="Times New Roman" w:hAnsi="Times New Roman" w:cs="Times New Roman"/>
          <w:color w:val="000000" w:themeColor="text1"/>
          <w:sz w:val="24"/>
        </w:rPr>
        <w:t>should be</w:t>
      </w:r>
      <w:r w:rsidRPr="002266E6">
        <w:rPr>
          <w:rFonts w:ascii="Times New Roman" w:eastAsia="Times New Roman" w:hAnsi="Times New Roman" w:cs="Times New Roman"/>
          <w:color w:val="000000" w:themeColor="text1"/>
          <w:sz w:val="24"/>
        </w:rPr>
        <w:t xml:space="preserve"> drafted either according to statements given by each representative or through </w:t>
      </w:r>
      <w:r w:rsidR="00902205" w:rsidRPr="002266E6">
        <w:rPr>
          <w:rFonts w:ascii="Times New Roman" w:eastAsia="Times New Roman" w:hAnsi="Times New Roman" w:cs="Times New Roman"/>
          <w:color w:val="000000" w:themeColor="text1"/>
          <w:sz w:val="24"/>
        </w:rPr>
        <w:t xml:space="preserve">the elaboration of </w:t>
      </w:r>
      <w:r w:rsidRPr="002266E6">
        <w:rPr>
          <w:rFonts w:ascii="Times New Roman" w:eastAsia="Times New Roman" w:hAnsi="Times New Roman" w:cs="Times New Roman"/>
          <w:color w:val="000000" w:themeColor="text1"/>
          <w:sz w:val="24"/>
        </w:rPr>
        <w:t xml:space="preserve">summaries of </w:t>
      </w:r>
      <w:r w:rsidR="00902205" w:rsidRPr="002266E6">
        <w:rPr>
          <w:rFonts w:ascii="Times New Roman" w:eastAsia="Times New Roman" w:hAnsi="Times New Roman" w:cs="Times New Roman"/>
          <w:color w:val="000000" w:themeColor="text1"/>
          <w:sz w:val="24"/>
        </w:rPr>
        <w:t xml:space="preserve">the </w:t>
      </w:r>
      <w:r w:rsidRPr="002266E6">
        <w:rPr>
          <w:rFonts w:ascii="Times New Roman" w:eastAsia="Times New Roman" w:hAnsi="Times New Roman" w:cs="Times New Roman"/>
          <w:color w:val="000000" w:themeColor="text1"/>
          <w:sz w:val="24"/>
        </w:rPr>
        <w:t xml:space="preserve">positions </w:t>
      </w:r>
      <w:r w:rsidR="00902205" w:rsidRPr="002266E6">
        <w:rPr>
          <w:rFonts w:ascii="Times New Roman" w:eastAsia="Times New Roman" w:hAnsi="Times New Roman" w:cs="Times New Roman"/>
          <w:color w:val="000000" w:themeColor="text1"/>
          <w:sz w:val="24"/>
        </w:rPr>
        <w:t>within</w:t>
      </w:r>
      <w:r w:rsidRPr="002266E6">
        <w:rPr>
          <w:rFonts w:ascii="Times New Roman" w:eastAsia="Times New Roman" w:hAnsi="Times New Roman" w:cs="Times New Roman"/>
          <w:color w:val="000000" w:themeColor="text1"/>
          <w:sz w:val="24"/>
        </w:rPr>
        <w:t xml:space="preserve"> the sub-topics </w:t>
      </w:r>
      <w:r w:rsidR="00902205" w:rsidRPr="002266E6">
        <w:rPr>
          <w:rFonts w:ascii="Times New Roman" w:eastAsia="Times New Roman" w:hAnsi="Times New Roman" w:cs="Times New Roman"/>
          <w:color w:val="000000" w:themeColor="text1"/>
          <w:sz w:val="24"/>
        </w:rPr>
        <w:t>under discussion</w:t>
      </w:r>
      <w:r w:rsidRPr="002266E6">
        <w:rPr>
          <w:rFonts w:ascii="Times New Roman" w:eastAsia="Times New Roman" w:hAnsi="Times New Roman" w:cs="Times New Roman"/>
          <w:color w:val="000000" w:themeColor="text1"/>
          <w:sz w:val="24"/>
        </w:rPr>
        <w:t xml:space="preserve">. </w:t>
      </w:r>
      <w:r w:rsidR="00902205" w:rsidRPr="002266E6">
        <w:rPr>
          <w:rFonts w:ascii="Times New Roman" w:eastAsia="Times New Roman" w:hAnsi="Times New Roman" w:cs="Times New Roman"/>
          <w:color w:val="000000" w:themeColor="text1"/>
          <w:sz w:val="24"/>
        </w:rPr>
        <w:t>Likewise</w:t>
      </w:r>
      <w:r w:rsidRPr="002266E6">
        <w:rPr>
          <w:rFonts w:ascii="Times New Roman" w:eastAsia="Times New Roman" w:hAnsi="Times New Roman" w:cs="Times New Roman"/>
          <w:color w:val="000000" w:themeColor="text1"/>
          <w:sz w:val="24"/>
        </w:rPr>
        <w:t xml:space="preserve">, the reference </w:t>
      </w:r>
      <w:r w:rsidR="00902205" w:rsidRPr="002266E6">
        <w:rPr>
          <w:rFonts w:ascii="Times New Roman" w:eastAsia="Times New Roman" w:hAnsi="Times New Roman" w:cs="Times New Roman"/>
          <w:color w:val="000000" w:themeColor="text1"/>
          <w:sz w:val="24"/>
        </w:rPr>
        <w:t>to the speakers</w:t>
      </w:r>
      <w:r w:rsidRPr="002266E6">
        <w:rPr>
          <w:rFonts w:ascii="Times New Roman" w:eastAsia="Times New Roman" w:hAnsi="Times New Roman" w:cs="Times New Roman"/>
          <w:color w:val="000000" w:themeColor="text1"/>
          <w:sz w:val="24"/>
        </w:rPr>
        <w:t xml:space="preserve"> should be unified in all the minutes </w:t>
      </w:r>
      <w:r w:rsidR="00902205" w:rsidRPr="002266E6">
        <w:rPr>
          <w:rFonts w:ascii="Times New Roman" w:eastAsia="Times New Roman" w:hAnsi="Times New Roman" w:cs="Times New Roman"/>
          <w:color w:val="000000" w:themeColor="text1"/>
          <w:sz w:val="24"/>
        </w:rPr>
        <w:t xml:space="preserve">by </w:t>
      </w:r>
      <w:r w:rsidRPr="002266E6">
        <w:rPr>
          <w:rFonts w:ascii="Times New Roman" w:eastAsia="Times New Roman" w:hAnsi="Times New Roman" w:cs="Times New Roman"/>
          <w:color w:val="000000" w:themeColor="text1"/>
          <w:sz w:val="24"/>
        </w:rPr>
        <w:t>using the surname (e</w:t>
      </w:r>
      <w:r w:rsidR="00902205" w:rsidRPr="002266E6">
        <w:rPr>
          <w:rFonts w:ascii="Times New Roman" w:eastAsia="Times New Roman" w:hAnsi="Times New Roman" w:cs="Times New Roman"/>
          <w:color w:val="000000" w:themeColor="text1"/>
          <w:sz w:val="24"/>
        </w:rPr>
        <w:t>x.</w:t>
      </w:r>
      <w:r w:rsidRPr="002266E6">
        <w:rPr>
          <w:rFonts w:ascii="Times New Roman" w:eastAsia="Times New Roman" w:hAnsi="Times New Roman" w:cs="Times New Roman"/>
          <w:color w:val="000000" w:themeColor="text1"/>
          <w:sz w:val="24"/>
        </w:rPr>
        <w:t xml:space="preserve"> </w:t>
      </w:r>
      <w:hyperlink r:id="rId46" w:history="1">
        <w:r w:rsidRPr="002266E6">
          <w:rPr>
            <w:rStyle w:val="Hyperlink"/>
            <w:rFonts w:ascii="Times New Roman" w:eastAsia="Times New Roman" w:hAnsi="Times New Roman" w:cs="Times New Roman"/>
            <w:sz w:val="24"/>
          </w:rPr>
          <w:t>Ms. Manast</w:t>
        </w:r>
        <w:r w:rsidR="00D32367" w:rsidRPr="002266E6">
          <w:rPr>
            <w:rStyle w:val="Hyperlink"/>
            <w:rFonts w:ascii="Times New Roman" w:eastAsia="Times New Roman" w:hAnsi="Times New Roman" w:cs="Times New Roman"/>
            <w:sz w:val="24"/>
          </w:rPr>
          <w:t>i</w:t>
        </w:r>
        <w:r w:rsidRPr="002266E6">
          <w:rPr>
            <w:rStyle w:val="Hyperlink"/>
            <w:rFonts w:ascii="Times New Roman" w:eastAsia="Times New Roman" w:hAnsi="Times New Roman" w:cs="Times New Roman"/>
            <w:sz w:val="24"/>
          </w:rPr>
          <w:t>rliu and not Ms. Ogerta</w:t>
        </w:r>
      </w:hyperlink>
      <w:r w:rsidRPr="002266E6">
        <w:rPr>
          <w:rFonts w:ascii="Times New Roman" w:eastAsia="Times New Roman" w:hAnsi="Times New Roman" w:cs="Times New Roman"/>
          <w:color w:val="000000" w:themeColor="text1"/>
          <w:sz w:val="24"/>
        </w:rPr>
        <w:t>)</w:t>
      </w:r>
      <w:r w:rsidR="00902205" w:rsidRPr="002266E6">
        <w:rPr>
          <w:rFonts w:ascii="Times New Roman" w:eastAsia="Times New Roman" w:hAnsi="Times New Roman" w:cs="Times New Roman"/>
          <w:color w:val="000000" w:themeColor="text1"/>
          <w:sz w:val="24"/>
        </w:rPr>
        <w:t>,</w:t>
      </w:r>
      <w:r w:rsidRPr="002266E6">
        <w:rPr>
          <w:rFonts w:ascii="Times New Roman" w:eastAsia="Times New Roman" w:hAnsi="Times New Roman" w:cs="Times New Roman"/>
          <w:color w:val="000000" w:themeColor="text1"/>
          <w:sz w:val="24"/>
        </w:rPr>
        <w:t xml:space="preserve"> as a good practice </w:t>
      </w:r>
      <w:r w:rsidR="00902205" w:rsidRPr="002266E6">
        <w:rPr>
          <w:rFonts w:ascii="Times New Roman" w:eastAsia="Times New Roman" w:hAnsi="Times New Roman" w:cs="Times New Roman"/>
          <w:color w:val="000000" w:themeColor="text1"/>
          <w:sz w:val="24"/>
        </w:rPr>
        <w:t xml:space="preserve">implemented by </w:t>
      </w:r>
      <w:r w:rsidRPr="002266E6">
        <w:rPr>
          <w:rFonts w:ascii="Times New Roman" w:eastAsia="Times New Roman" w:hAnsi="Times New Roman" w:cs="Times New Roman"/>
          <w:color w:val="000000" w:themeColor="text1"/>
          <w:sz w:val="24"/>
        </w:rPr>
        <w:t>national and international institutions.</w:t>
      </w:r>
    </w:p>
    <w:p w14:paraId="5420AA9C" w14:textId="48B7A900" w:rsidR="00723D0A" w:rsidRPr="002266E6" w:rsidRDefault="00723D0A" w:rsidP="004A247E">
      <w:pPr>
        <w:spacing w:line="240" w:lineRule="auto"/>
        <w:jc w:val="both"/>
        <w:rPr>
          <w:rFonts w:ascii="Times New Roman" w:eastAsia="Times New Roman" w:hAnsi="Times New Roman" w:cs="Times New Roman"/>
          <w:color w:val="FF0000"/>
          <w:sz w:val="24"/>
        </w:rPr>
      </w:pPr>
      <w:r w:rsidRPr="002266E6">
        <w:rPr>
          <w:rFonts w:ascii="Times New Roman" w:eastAsia="Times New Roman" w:hAnsi="Times New Roman" w:cs="Times New Roman"/>
          <w:color w:val="000000" w:themeColor="text1"/>
          <w:sz w:val="24"/>
        </w:rPr>
        <w:t xml:space="preserve">4. </w:t>
      </w:r>
      <w:r w:rsidR="00F02A0D" w:rsidRPr="002266E6">
        <w:rPr>
          <w:rFonts w:ascii="Times New Roman" w:eastAsia="Times New Roman" w:hAnsi="Times New Roman" w:cs="Times New Roman"/>
          <w:color w:val="000000" w:themeColor="text1"/>
          <w:sz w:val="24"/>
        </w:rPr>
        <w:t>Considering that</w:t>
      </w:r>
      <w:r w:rsidRPr="002266E6">
        <w:rPr>
          <w:rFonts w:ascii="Times New Roman" w:eastAsia="Times New Roman" w:hAnsi="Times New Roman" w:cs="Times New Roman"/>
          <w:color w:val="000000" w:themeColor="text1"/>
          <w:sz w:val="24"/>
        </w:rPr>
        <w:t xml:space="preserve"> in the current format</w:t>
      </w:r>
      <w:r w:rsidR="00F02A0D" w:rsidRPr="002266E6">
        <w:rPr>
          <w:rFonts w:ascii="Times New Roman" w:eastAsia="Times New Roman" w:hAnsi="Times New Roman" w:cs="Times New Roman"/>
          <w:color w:val="000000" w:themeColor="text1"/>
          <w:sz w:val="24"/>
        </w:rPr>
        <w:t xml:space="preserve"> ASCS</w:t>
      </w:r>
      <w:r w:rsidRPr="002266E6">
        <w:rPr>
          <w:rFonts w:ascii="Times New Roman" w:eastAsia="Times New Roman" w:hAnsi="Times New Roman" w:cs="Times New Roman"/>
          <w:color w:val="000000" w:themeColor="text1"/>
          <w:sz w:val="24"/>
        </w:rPr>
        <w:t xml:space="preserve"> should organize elections every year for new members </w:t>
      </w:r>
      <w:r w:rsidR="00F02A0D" w:rsidRPr="002266E6">
        <w:rPr>
          <w:rFonts w:ascii="Times New Roman" w:eastAsia="Times New Roman" w:hAnsi="Times New Roman" w:cs="Times New Roman"/>
          <w:color w:val="000000" w:themeColor="text1"/>
          <w:sz w:val="24"/>
        </w:rPr>
        <w:t>from</w:t>
      </w:r>
      <w:r w:rsidRPr="002266E6">
        <w:rPr>
          <w:rFonts w:ascii="Times New Roman" w:eastAsia="Times New Roman" w:hAnsi="Times New Roman" w:cs="Times New Roman"/>
          <w:color w:val="000000" w:themeColor="text1"/>
          <w:sz w:val="24"/>
        </w:rPr>
        <w:t xml:space="preserve"> the civil society in the </w:t>
      </w:r>
      <w:r w:rsidR="00F02A0D"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w:t>
      </w:r>
      <w:r w:rsidR="00F02A0D" w:rsidRPr="002266E6">
        <w:rPr>
          <w:rFonts w:ascii="Times New Roman" w:eastAsia="Times New Roman" w:hAnsi="Times New Roman" w:cs="Times New Roman"/>
          <w:color w:val="000000" w:themeColor="text1"/>
          <w:sz w:val="24"/>
        </w:rPr>
        <w:t xml:space="preserve">it is needed </w:t>
      </w:r>
      <w:r w:rsidRPr="002266E6">
        <w:rPr>
          <w:rFonts w:ascii="Times New Roman" w:eastAsia="Times New Roman" w:hAnsi="Times New Roman" w:cs="Times New Roman"/>
          <w:color w:val="000000" w:themeColor="text1"/>
          <w:sz w:val="24"/>
        </w:rPr>
        <w:t xml:space="preserve">an in-depth assessment of the opportunities and challenges of holding these elections through the online voting process, </w:t>
      </w:r>
      <w:r w:rsidR="00F02A0D" w:rsidRPr="002266E6">
        <w:rPr>
          <w:rFonts w:ascii="Times New Roman" w:eastAsia="Times New Roman" w:hAnsi="Times New Roman" w:cs="Times New Roman"/>
          <w:color w:val="000000" w:themeColor="text1"/>
          <w:sz w:val="24"/>
        </w:rPr>
        <w:t>so as not to compromise</w:t>
      </w:r>
      <w:r w:rsidRPr="002266E6">
        <w:rPr>
          <w:rFonts w:ascii="Times New Roman" w:eastAsia="Times New Roman" w:hAnsi="Times New Roman" w:cs="Times New Roman"/>
          <w:color w:val="000000" w:themeColor="text1"/>
          <w:sz w:val="24"/>
        </w:rPr>
        <w:t xml:space="preserve"> the credibility of the council. </w:t>
      </w:r>
      <w:r w:rsidR="00F02A0D" w:rsidRPr="002266E6">
        <w:rPr>
          <w:rFonts w:ascii="Times New Roman" w:eastAsia="Times New Roman" w:hAnsi="Times New Roman" w:cs="Times New Roman"/>
          <w:color w:val="000000" w:themeColor="text1"/>
          <w:sz w:val="24"/>
        </w:rPr>
        <w:t>Moreover</w:t>
      </w:r>
      <w:r w:rsidRPr="002266E6">
        <w:rPr>
          <w:rFonts w:ascii="Times New Roman" w:eastAsia="Times New Roman" w:hAnsi="Times New Roman" w:cs="Times New Roman"/>
          <w:color w:val="000000" w:themeColor="text1"/>
          <w:sz w:val="24"/>
        </w:rPr>
        <w:t xml:space="preserve">, </w:t>
      </w:r>
      <w:r w:rsidR="00F02A0D" w:rsidRPr="002266E6">
        <w:rPr>
          <w:rFonts w:ascii="Times New Roman" w:eastAsia="Times New Roman" w:hAnsi="Times New Roman" w:cs="Times New Roman"/>
          <w:color w:val="000000" w:themeColor="text1"/>
          <w:sz w:val="24"/>
        </w:rPr>
        <w:t>it</w:t>
      </w:r>
      <w:r w:rsidRPr="002266E6">
        <w:rPr>
          <w:rFonts w:ascii="Times New Roman" w:eastAsia="Times New Roman" w:hAnsi="Times New Roman" w:cs="Times New Roman"/>
          <w:color w:val="000000" w:themeColor="text1"/>
          <w:sz w:val="24"/>
        </w:rPr>
        <w:t xml:space="preserve"> is currently an information campaign on the </w:t>
      </w:r>
      <w:r w:rsidR="00F02A0D" w:rsidRPr="002266E6">
        <w:rPr>
          <w:rFonts w:ascii="Times New Roman" w:eastAsia="Times New Roman" w:hAnsi="Times New Roman" w:cs="Times New Roman"/>
          <w:color w:val="000000" w:themeColor="text1"/>
          <w:sz w:val="24"/>
        </w:rPr>
        <w:t>development</w:t>
      </w:r>
      <w:r w:rsidRPr="002266E6">
        <w:rPr>
          <w:rFonts w:ascii="Times New Roman" w:eastAsia="Times New Roman" w:hAnsi="Times New Roman" w:cs="Times New Roman"/>
          <w:color w:val="000000" w:themeColor="text1"/>
          <w:sz w:val="24"/>
        </w:rPr>
        <w:t xml:space="preserve"> of the second round of </w:t>
      </w:r>
      <w:r w:rsidR="00F02A0D" w:rsidRPr="002266E6">
        <w:rPr>
          <w:rFonts w:ascii="Times New Roman" w:eastAsia="Times New Roman" w:hAnsi="Times New Roman" w:cs="Times New Roman"/>
          <w:color w:val="000000" w:themeColor="text1"/>
          <w:sz w:val="24"/>
        </w:rPr>
        <w:t xml:space="preserve">elections on the selection of the </w:t>
      </w:r>
      <w:r w:rsidRPr="002266E6">
        <w:rPr>
          <w:rFonts w:ascii="Times New Roman" w:eastAsia="Times New Roman" w:hAnsi="Times New Roman" w:cs="Times New Roman"/>
          <w:color w:val="000000" w:themeColor="text1"/>
          <w:sz w:val="24"/>
        </w:rPr>
        <w:t xml:space="preserve">new candidates of the </w:t>
      </w:r>
      <w:r w:rsidR="00F02A0D" w:rsidRPr="002266E6">
        <w:rPr>
          <w:rFonts w:ascii="Times New Roman" w:eastAsia="Times New Roman" w:hAnsi="Times New Roman" w:cs="Times New Roman"/>
          <w:color w:val="000000" w:themeColor="text1"/>
          <w:sz w:val="24"/>
        </w:rPr>
        <w:t>NCCS</w:t>
      </w:r>
      <w:r w:rsidRPr="002266E6">
        <w:rPr>
          <w:rFonts w:ascii="Times New Roman" w:eastAsia="Times New Roman" w:hAnsi="Times New Roman" w:cs="Times New Roman"/>
          <w:color w:val="000000" w:themeColor="text1"/>
          <w:sz w:val="24"/>
        </w:rPr>
        <w:t xml:space="preserve"> </w:t>
      </w:r>
      <w:r w:rsidR="00F02A0D" w:rsidRPr="002266E6">
        <w:rPr>
          <w:rFonts w:ascii="Times New Roman" w:eastAsia="Times New Roman" w:hAnsi="Times New Roman" w:cs="Times New Roman"/>
          <w:color w:val="000000" w:themeColor="text1"/>
          <w:sz w:val="24"/>
        </w:rPr>
        <w:t>as of</w:t>
      </w:r>
      <w:r w:rsidRPr="002266E6">
        <w:rPr>
          <w:rFonts w:ascii="Times New Roman" w:eastAsia="Times New Roman" w:hAnsi="Times New Roman" w:cs="Times New Roman"/>
          <w:color w:val="000000" w:themeColor="text1"/>
          <w:sz w:val="24"/>
        </w:rPr>
        <w:t xml:space="preserve"> September 2018.</w:t>
      </w:r>
    </w:p>
    <w:p w14:paraId="5F49CDA9" w14:textId="4C57626B" w:rsidR="00723D0A" w:rsidRPr="002266E6" w:rsidRDefault="00723D0A" w:rsidP="004A247E">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5. The technical secretariat of the council should organize informative meetings and discussions with </w:t>
      </w:r>
      <w:r w:rsidR="00F02A0D" w:rsidRPr="002266E6">
        <w:rPr>
          <w:rFonts w:ascii="Times New Roman" w:eastAsia="Times New Roman" w:hAnsi="Times New Roman" w:cs="Times New Roman"/>
          <w:color w:val="000000" w:themeColor="text1"/>
          <w:sz w:val="24"/>
          <w:szCs w:val="24"/>
        </w:rPr>
        <w:t>grassroot</w:t>
      </w:r>
      <w:r w:rsidRPr="002266E6">
        <w:rPr>
          <w:rFonts w:ascii="Times New Roman" w:eastAsia="Times New Roman" w:hAnsi="Times New Roman" w:cs="Times New Roman"/>
          <w:color w:val="000000" w:themeColor="text1"/>
          <w:sz w:val="24"/>
          <w:szCs w:val="24"/>
        </w:rPr>
        <w:t xml:space="preserve"> organizations </w:t>
      </w:r>
      <w:r w:rsidR="00F02A0D" w:rsidRPr="002266E6">
        <w:rPr>
          <w:rFonts w:ascii="Times New Roman" w:eastAsia="Times New Roman" w:hAnsi="Times New Roman" w:cs="Times New Roman"/>
          <w:color w:val="000000" w:themeColor="text1"/>
          <w:sz w:val="24"/>
          <w:szCs w:val="24"/>
        </w:rPr>
        <w:t xml:space="preserve">in order </w:t>
      </w:r>
      <w:r w:rsidRPr="002266E6">
        <w:rPr>
          <w:rFonts w:ascii="Times New Roman" w:eastAsia="Times New Roman" w:hAnsi="Times New Roman" w:cs="Times New Roman"/>
          <w:color w:val="000000" w:themeColor="text1"/>
          <w:sz w:val="24"/>
          <w:szCs w:val="24"/>
        </w:rPr>
        <w:t xml:space="preserve">to identify their </w:t>
      </w:r>
      <w:r w:rsidR="00F02A0D" w:rsidRPr="002266E6">
        <w:rPr>
          <w:rFonts w:ascii="Times New Roman" w:eastAsia="Times New Roman" w:hAnsi="Times New Roman" w:cs="Times New Roman"/>
          <w:color w:val="000000" w:themeColor="text1"/>
          <w:sz w:val="24"/>
          <w:szCs w:val="24"/>
        </w:rPr>
        <w:t>concerns</w:t>
      </w:r>
      <w:r w:rsidRPr="002266E6">
        <w:rPr>
          <w:rFonts w:ascii="Times New Roman" w:eastAsia="Times New Roman" w:hAnsi="Times New Roman" w:cs="Times New Roman"/>
          <w:color w:val="000000" w:themeColor="text1"/>
          <w:sz w:val="24"/>
          <w:szCs w:val="24"/>
        </w:rPr>
        <w:t xml:space="preserve">, which should then be reflected in </w:t>
      </w:r>
      <w:r w:rsidR="00F02A0D"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council</w:t>
      </w:r>
      <w:r w:rsidR="00F02A0D" w:rsidRPr="002266E6">
        <w:rPr>
          <w:rFonts w:ascii="Times New Roman" w:eastAsia="Times New Roman" w:hAnsi="Times New Roman" w:cs="Times New Roman"/>
          <w:color w:val="000000" w:themeColor="text1"/>
          <w:sz w:val="24"/>
          <w:szCs w:val="24"/>
        </w:rPr>
        <w:t>’s</w:t>
      </w:r>
      <w:r w:rsidRPr="002266E6">
        <w:rPr>
          <w:rFonts w:ascii="Times New Roman" w:eastAsia="Times New Roman" w:hAnsi="Times New Roman" w:cs="Times New Roman"/>
          <w:color w:val="000000" w:themeColor="text1"/>
          <w:sz w:val="24"/>
          <w:szCs w:val="24"/>
        </w:rPr>
        <w:t xml:space="preserve"> meetings. These meetings should be followed by concrete outputs and not remain within the framework of a simple consultation meeting.</w:t>
      </w:r>
    </w:p>
    <w:p w14:paraId="008F840E" w14:textId="2337BB69" w:rsidR="00723D0A" w:rsidRPr="002266E6" w:rsidRDefault="00723D0A" w:rsidP="004A247E">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6. </w:t>
      </w:r>
      <w:r w:rsidR="00CD7721"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should take the necessary measures for a financial incentiv</w:t>
      </w:r>
      <w:r w:rsidR="00CD7721" w:rsidRPr="002266E6">
        <w:rPr>
          <w:rFonts w:ascii="Times New Roman" w:eastAsia="Times New Roman" w:hAnsi="Times New Roman" w:cs="Times New Roman"/>
          <w:color w:val="000000" w:themeColor="text1"/>
          <w:sz w:val="24"/>
          <w:szCs w:val="24"/>
        </w:rPr>
        <w:t>ation of</w:t>
      </w:r>
      <w:r w:rsidRPr="002266E6">
        <w:rPr>
          <w:rFonts w:ascii="Times New Roman" w:eastAsia="Times New Roman" w:hAnsi="Times New Roman" w:cs="Times New Roman"/>
          <w:color w:val="000000" w:themeColor="text1"/>
          <w:sz w:val="24"/>
          <w:szCs w:val="24"/>
        </w:rPr>
        <w:t xml:space="preserve"> the members </w:t>
      </w:r>
      <w:r w:rsidR="00CD7721" w:rsidRPr="002266E6">
        <w:rPr>
          <w:rFonts w:ascii="Times New Roman" w:eastAsia="Times New Roman" w:hAnsi="Times New Roman" w:cs="Times New Roman"/>
          <w:color w:val="000000" w:themeColor="text1"/>
          <w:sz w:val="24"/>
          <w:szCs w:val="24"/>
        </w:rPr>
        <w:t>from</w:t>
      </w:r>
      <w:r w:rsidRPr="002266E6">
        <w:rPr>
          <w:rFonts w:ascii="Times New Roman" w:eastAsia="Times New Roman" w:hAnsi="Times New Roman" w:cs="Times New Roman"/>
          <w:color w:val="000000" w:themeColor="text1"/>
          <w:sz w:val="24"/>
          <w:szCs w:val="24"/>
        </w:rPr>
        <w:t xml:space="preserve"> the civil society, which could </w:t>
      </w:r>
      <w:r w:rsidR="00CD7721" w:rsidRPr="002266E6">
        <w:rPr>
          <w:rFonts w:ascii="Times New Roman" w:eastAsia="Times New Roman" w:hAnsi="Times New Roman" w:cs="Times New Roman"/>
          <w:color w:val="000000" w:themeColor="text1"/>
          <w:sz w:val="24"/>
          <w:szCs w:val="24"/>
        </w:rPr>
        <w:t>ensure</w:t>
      </w:r>
      <w:r w:rsidRPr="002266E6">
        <w:rPr>
          <w:rFonts w:ascii="Times New Roman" w:eastAsia="Times New Roman" w:hAnsi="Times New Roman" w:cs="Times New Roman"/>
          <w:color w:val="000000" w:themeColor="text1"/>
          <w:sz w:val="24"/>
          <w:szCs w:val="24"/>
        </w:rPr>
        <w:t xml:space="preserve"> their </w:t>
      </w:r>
      <w:r w:rsidR="00CD7721" w:rsidRPr="002266E6">
        <w:rPr>
          <w:rFonts w:ascii="Times New Roman" w:eastAsia="Times New Roman" w:hAnsi="Times New Roman" w:cs="Times New Roman"/>
          <w:color w:val="000000" w:themeColor="text1"/>
          <w:sz w:val="24"/>
          <w:szCs w:val="24"/>
        </w:rPr>
        <w:t xml:space="preserve">respective </w:t>
      </w:r>
      <w:r w:rsidRPr="002266E6">
        <w:rPr>
          <w:rFonts w:ascii="Times New Roman" w:eastAsia="Times New Roman" w:hAnsi="Times New Roman" w:cs="Times New Roman"/>
          <w:color w:val="000000" w:themeColor="text1"/>
          <w:sz w:val="24"/>
          <w:szCs w:val="24"/>
        </w:rPr>
        <w:t xml:space="preserve">engagement and motivation. </w:t>
      </w:r>
      <w:r w:rsidR="00CD7721" w:rsidRPr="002266E6">
        <w:rPr>
          <w:rFonts w:ascii="Times New Roman" w:eastAsia="Times New Roman" w:hAnsi="Times New Roman" w:cs="Times New Roman"/>
          <w:color w:val="000000" w:themeColor="text1"/>
          <w:sz w:val="24"/>
          <w:szCs w:val="24"/>
        </w:rPr>
        <w:t>In this way, there would be a</w:t>
      </w:r>
      <w:r w:rsidRPr="002266E6">
        <w:rPr>
          <w:rFonts w:ascii="Times New Roman" w:eastAsia="Times New Roman" w:hAnsi="Times New Roman" w:cs="Times New Roman"/>
          <w:color w:val="000000" w:themeColor="text1"/>
          <w:sz w:val="24"/>
          <w:szCs w:val="24"/>
        </w:rPr>
        <w:t xml:space="preserve">lso </w:t>
      </w:r>
      <w:r w:rsidR="00CD7721" w:rsidRPr="002266E6">
        <w:rPr>
          <w:rFonts w:ascii="Times New Roman" w:eastAsia="Times New Roman" w:hAnsi="Times New Roman" w:cs="Times New Roman"/>
          <w:color w:val="000000" w:themeColor="text1"/>
          <w:sz w:val="24"/>
          <w:szCs w:val="24"/>
        </w:rPr>
        <w:t>guaranteed the</w:t>
      </w:r>
      <w:r w:rsidRPr="002266E6">
        <w:rPr>
          <w:rFonts w:ascii="Times New Roman" w:eastAsia="Times New Roman" w:hAnsi="Times New Roman" w:cs="Times New Roman"/>
          <w:color w:val="000000" w:themeColor="text1"/>
          <w:sz w:val="24"/>
          <w:szCs w:val="24"/>
        </w:rPr>
        <w:t xml:space="preserve"> equality with the representatives </w:t>
      </w:r>
      <w:r w:rsidR="00CD7721" w:rsidRPr="002266E6">
        <w:rPr>
          <w:rFonts w:ascii="Times New Roman" w:eastAsia="Times New Roman" w:hAnsi="Times New Roman" w:cs="Times New Roman"/>
          <w:color w:val="000000" w:themeColor="text1"/>
          <w:sz w:val="24"/>
          <w:szCs w:val="24"/>
        </w:rPr>
        <w:t>from the</w:t>
      </w:r>
      <w:r w:rsidRPr="002266E6">
        <w:rPr>
          <w:rFonts w:ascii="Times New Roman" w:eastAsia="Times New Roman" w:hAnsi="Times New Roman" w:cs="Times New Roman"/>
          <w:color w:val="000000" w:themeColor="text1"/>
          <w:sz w:val="24"/>
          <w:szCs w:val="24"/>
        </w:rPr>
        <w:t xml:space="preserve"> public administration, who participate in</w:t>
      </w:r>
      <w:r w:rsidR="00CD7721" w:rsidRPr="002266E6">
        <w:rPr>
          <w:rFonts w:ascii="Times New Roman" w:eastAsia="Times New Roman" w:hAnsi="Times New Roman" w:cs="Times New Roman"/>
          <w:color w:val="000000" w:themeColor="text1"/>
          <w:sz w:val="24"/>
          <w:szCs w:val="24"/>
        </w:rPr>
        <w:t xml:space="preserve"> the meetings as part of</w:t>
      </w:r>
      <w:r w:rsidRPr="002266E6">
        <w:rPr>
          <w:rFonts w:ascii="Times New Roman" w:eastAsia="Times New Roman" w:hAnsi="Times New Roman" w:cs="Times New Roman"/>
          <w:color w:val="000000" w:themeColor="text1"/>
          <w:sz w:val="24"/>
          <w:szCs w:val="24"/>
        </w:rPr>
        <w:t xml:space="preserve"> their job descriptions </w:t>
      </w:r>
      <w:r w:rsidR="00CD7721" w:rsidRPr="002266E6">
        <w:rPr>
          <w:rFonts w:ascii="Times New Roman" w:eastAsia="Times New Roman" w:hAnsi="Times New Roman" w:cs="Times New Roman"/>
          <w:color w:val="000000" w:themeColor="text1"/>
          <w:sz w:val="24"/>
          <w:szCs w:val="24"/>
        </w:rPr>
        <w:t>in</w:t>
      </w:r>
      <w:r w:rsidRPr="002266E6">
        <w:rPr>
          <w:rFonts w:ascii="Times New Roman" w:eastAsia="Times New Roman" w:hAnsi="Times New Roman" w:cs="Times New Roman"/>
          <w:color w:val="000000" w:themeColor="text1"/>
          <w:sz w:val="24"/>
          <w:szCs w:val="24"/>
        </w:rPr>
        <w:t xml:space="preserve"> the</w:t>
      </w:r>
      <w:r w:rsidR="00CD7721" w:rsidRPr="002266E6">
        <w:rPr>
          <w:rFonts w:ascii="Times New Roman" w:eastAsia="Times New Roman" w:hAnsi="Times New Roman" w:cs="Times New Roman"/>
          <w:color w:val="000000" w:themeColor="text1"/>
          <w:sz w:val="24"/>
          <w:szCs w:val="24"/>
        </w:rPr>
        <w:t>ir</w:t>
      </w:r>
      <w:r w:rsidRPr="002266E6">
        <w:rPr>
          <w:rFonts w:ascii="Times New Roman" w:eastAsia="Times New Roman" w:hAnsi="Times New Roman" w:cs="Times New Roman"/>
          <w:color w:val="000000" w:themeColor="text1"/>
          <w:sz w:val="24"/>
          <w:szCs w:val="24"/>
        </w:rPr>
        <w:t xml:space="preserve"> respective institutions.</w:t>
      </w:r>
    </w:p>
    <w:p w14:paraId="28B1FDC8" w14:textId="24176023" w:rsidR="00723D0A" w:rsidRPr="002266E6" w:rsidRDefault="00723D0A" w:rsidP="004A247E">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7. </w:t>
      </w:r>
      <w:r w:rsidR="00CD7721"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should publish </w:t>
      </w:r>
      <w:r w:rsidR="00CD7721" w:rsidRPr="002266E6">
        <w:rPr>
          <w:rFonts w:ascii="Times New Roman" w:eastAsia="Times New Roman" w:hAnsi="Times New Roman" w:cs="Times New Roman"/>
          <w:color w:val="000000" w:themeColor="text1"/>
          <w:sz w:val="24"/>
          <w:szCs w:val="24"/>
        </w:rPr>
        <w:t>its</w:t>
      </w:r>
      <w:r w:rsidRPr="002266E6">
        <w:rPr>
          <w:rFonts w:ascii="Times New Roman" w:eastAsia="Times New Roman" w:hAnsi="Times New Roman" w:cs="Times New Roman"/>
          <w:color w:val="000000" w:themeColor="text1"/>
          <w:sz w:val="24"/>
          <w:szCs w:val="24"/>
        </w:rPr>
        <w:t xml:space="preserve"> strategic work</w:t>
      </w:r>
      <w:r w:rsidR="00CD7721" w:rsidRPr="002266E6">
        <w:rPr>
          <w:rFonts w:ascii="Times New Roman" w:eastAsia="Times New Roman" w:hAnsi="Times New Roman" w:cs="Times New Roman"/>
          <w:color w:val="000000" w:themeColor="text1"/>
          <w:sz w:val="24"/>
          <w:szCs w:val="24"/>
        </w:rPr>
        <w:t>ing</w:t>
      </w:r>
      <w:r w:rsidRPr="002266E6">
        <w:rPr>
          <w:rFonts w:ascii="Times New Roman" w:eastAsia="Times New Roman" w:hAnsi="Times New Roman" w:cs="Times New Roman"/>
          <w:color w:val="000000" w:themeColor="text1"/>
          <w:sz w:val="24"/>
          <w:szCs w:val="24"/>
        </w:rPr>
        <w:t xml:space="preserve"> plan and calendar of annual activities.</w:t>
      </w:r>
    </w:p>
    <w:p w14:paraId="29A56C42" w14:textId="26A4251A" w:rsidR="00723D0A" w:rsidRPr="002266E6" w:rsidRDefault="00723D0A" w:rsidP="004A247E">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lastRenderedPageBreak/>
        <w:t xml:space="preserve">8. Unable to compile an annual report for the </w:t>
      </w:r>
      <w:r w:rsidR="00CD7721" w:rsidRPr="002266E6">
        <w:rPr>
          <w:rFonts w:ascii="Times New Roman" w:eastAsia="Times New Roman" w:hAnsi="Times New Roman" w:cs="Times New Roman"/>
          <w:color w:val="000000" w:themeColor="text1"/>
          <w:sz w:val="24"/>
          <w:szCs w:val="24"/>
        </w:rPr>
        <w:t>timeframe</w:t>
      </w:r>
      <w:r w:rsidRPr="002266E6">
        <w:rPr>
          <w:rFonts w:ascii="Times New Roman" w:eastAsia="Times New Roman" w:hAnsi="Times New Roman" w:cs="Times New Roman"/>
          <w:color w:val="000000" w:themeColor="text1"/>
          <w:sz w:val="24"/>
          <w:szCs w:val="24"/>
        </w:rPr>
        <w:t xml:space="preserve"> 2016-2017, </w:t>
      </w:r>
      <w:r w:rsidR="00CD7721" w:rsidRPr="002266E6">
        <w:rPr>
          <w:rFonts w:ascii="Times New Roman" w:eastAsia="Times New Roman" w:hAnsi="Times New Roman" w:cs="Times New Roman"/>
          <w:color w:val="000000" w:themeColor="text1"/>
          <w:sz w:val="24"/>
          <w:szCs w:val="24"/>
        </w:rPr>
        <w:t>NCCS</w:t>
      </w:r>
      <w:r w:rsidRPr="002266E6">
        <w:rPr>
          <w:rFonts w:ascii="Times New Roman" w:eastAsia="Times New Roman" w:hAnsi="Times New Roman" w:cs="Times New Roman"/>
          <w:color w:val="000000" w:themeColor="text1"/>
          <w:sz w:val="24"/>
          <w:szCs w:val="24"/>
        </w:rPr>
        <w:t xml:space="preserve"> should publish a detailed summary </w:t>
      </w:r>
      <w:r w:rsidR="00CD7721" w:rsidRPr="002266E6">
        <w:rPr>
          <w:rFonts w:ascii="Times New Roman" w:eastAsia="Times New Roman" w:hAnsi="Times New Roman" w:cs="Times New Roman"/>
          <w:color w:val="000000" w:themeColor="text1"/>
          <w:sz w:val="24"/>
          <w:szCs w:val="24"/>
        </w:rPr>
        <w:t xml:space="preserve">for the broader audience </w:t>
      </w:r>
      <w:r w:rsidRPr="002266E6">
        <w:rPr>
          <w:rFonts w:ascii="Times New Roman" w:eastAsia="Times New Roman" w:hAnsi="Times New Roman" w:cs="Times New Roman"/>
          <w:color w:val="000000" w:themeColor="text1"/>
          <w:sz w:val="24"/>
          <w:szCs w:val="24"/>
        </w:rPr>
        <w:t>o</w:t>
      </w:r>
      <w:r w:rsidR="00CD7721" w:rsidRPr="002266E6">
        <w:rPr>
          <w:rFonts w:ascii="Times New Roman" w:eastAsia="Times New Roman" w:hAnsi="Times New Roman" w:cs="Times New Roman"/>
          <w:color w:val="000000" w:themeColor="text1"/>
          <w:sz w:val="24"/>
          <w:szCs w:val="24"/>
        </w:rPr>
        <w:t>n</w:t>
      </w:r>
      <w:r w:rsidRPr="002266E6">
        <w:rPr>
          <w:rFonts w:ascii="Times New Roman" w:eastAsia="Times New Roman" w:hAnsi="Times New Roman" w:cs="Times New Roman"/>
          <w:color w:val="000000" w:themeColor="text1"/>
          <w:sz w:val="24"/>
          <w:szCs w:val="24"/>
        </w:rPr>
        <w:t xml:space="preserve"> </w:t>
      </w:r>
      <w:r w:rsidR="00CD7721" w:rsidRPr="002266E6">
        <w:rPr>
          <w:rFonts w:ascii="Times New Roman" w:eastAsia="Times New Roman" w:hAnsi="Times New Roman" w:cs="Times New Roman"/>
          <w:color w:val="000000" w:themeColor="text1"/>
          <w:sz w:val="24"/>
          <w:szCs w:val="24"/>
        </w:rPr>
        <w:t>its</w:t>
      </w:r>
      <w:r w:rsidRPr="002266E6">
        <w:rPr>
          <w:rFonts w:ascii="Times New Roman" w:eastAsia="Times New Roman" w:hAnsi="Times New Roman" w:cs="Times New Roman"/>
          <w:color w:val="000000" w:themeColor="text1"/>
          <w:sz w:val="24"/>
          <w:szCs w:val="24"/>
        </w:rPr>
        <w:t xml:space="preserve"> major developments </w:t>
      </w:r>
      <w:r w:rsidR="00CD7721" w:rsidRPr="002266E6">
        <w:rPr>
          <w:rFonts w:ascii="Times New Roman" w:eastAsia="Times New Roman" w:hAnsi="Times New Roman" w:cs="Times New Roman"/>
          <w:color w:val="000000" w:themeColor="text1"/>
          <w:sz w:val="24"/>
          <w:szCs w:val="24"/>
        </w:rPr>
        <w:t>during those</w:t>
      </w:r>
      <w:r w:rsidRPr="002266E6">
        <w:rPr>
          <w:rFonts w:ascii="Times New Roman" w:eastAsia="Times New Roman" w:hAnsi="Times New Roman" w:cs="Times New Roman"/>
          <w:color w:val="000000" w:themeColor="text1"/>
          <w:sz w:val="24"/>
          <w:szCs w:val="24"/>
        </w:rPr>
        <w:t xml:space="preserve"> two years.</w:t>
      </w:r>
    </w:p>
    <w:p w14:paraId="73058BE6" w14:textId="0760FFAC" w:rsidR="00723D0A" w:rsidRPr="002266E6" w:rsidRDefault="00723D0A" w:rsidP="004A247E">
      <w:pPr>
        <w:spacing w:line="240" w:lineRule="auto"/>
        <w:jc w:val="both"/>
        <w:rPr>
          <w:rFonts w:ascii="Times New Roman" w:eastAsia="Times New Roman" w:hAnsi="Times New Roman" w:cs="Times New Roman"/>
          <w:color w:val="000000" w:themeColor="text1"/>
          <w:sz w:val="24"/>
          <w:szCs w:val="24"/>
        </w:rPr>
      </w:pPr>
      <w:r w:rsidRPr="002266E6">
        <w:rPr>
          <w:rFonts w:ascii="Times New Roman" w:eastAsia="Times New Roman" w:hAnsi="Times New Roman" w:cs="Times New Roman"/>
          <w:color w:val="000000" w:themeColor="text1"/>
          <w:sz w:val="24"/>
          <w:szCs w:val="24"/>
        </w:rPr>
        <w:t xml:space="preserve">9. </w:t>
      </w:r>
      <w:r w:rsidR="00CD7721" w:rsidRPr="002266E6">
        <w:rPr>
          <w:rFonts w:ascii="Times New Roman" w:eastAsia="Times New Roman" w:hAnsi="Times New Roman" w:cs="Times New Roman"/>
          <w:color w:val="000000" w:themeColor="text1"/>
          <w:sz w:val="24"/>
          <w:szCs w:val="24"/>
        </w:rPr>
        <w:t xml:space="preserve">It is needed a </w:t>
      </w:r>
      <w:r w:rsidRPr="002266E6">
        <w:rPr>
          <w:rFonts w:ascii="Times New Roman" w:eastAsia="Times New Roman" w:hAnsi="Times New Roman" w:cs="Times New Roman"/>
          <w:color w:val="000000" w:themeColor="text1"/>
          <w:sz w:val="24"/>
          <w:szCs w:val="24"/>
        </w:rPr>
        <w:t xml:space="preserve">review of the practice in repeated </w:t>
      </w:r>
      <w:r w:rsidR="00CD7721" w:rsidRPr="002266E6">
        <w:rPr>
          <w:rFonts w:ascii="Times New Roman" w:eastAsia="Times New Roman" w:hAnsi="Times New Roman" w:cs="Times New Roman"/>
          <w:color w:val="000000" w:themeColor="text1"/>
          <w:sz w:val="24"/>
          <w:szCs w:val="24"/>
        </w:rPr>
        <w:t xml:space="preserve">cases of </w:t>
      </w:r>
      <w:r w:rsidRPr="002266E6">
        <w:rPr>
          <w:rFonts w:ascii="Times New Roman" w:eastAsia="Times New Roman" w:hAnsi="Times New Roman" w:cs="Times New Roman"/>
          <w:color w:val="000000" w:themeColor="text1"/>
          <w:sz w:val="24"/>
          <w:szCs w:val="24"/>
        </w:rPr>
        <w:t xml:space="preserve">non-participation </w:t>
      </w:r>
      <w:r w:rsidR="00CD7721" w:rsidRPr="002266E6">
        <w:rPr>
          <w:rFonts w:ascii="Times New Roman" w:eastAsia="Times New Roman" w:hAnsi="Times New Roman" w:cs="Times New Roman"/>
          <w:color w:val="000000" w:themeColor="text1"/>
          <w:sz w:val="24"/>
          <w:szCs w:val="24"/>
        </w:rPr>
        <w:t>of the members from the CSOs</w:t>
      </w:r>
      <w:r w:rsidRPr="002266E6">
        <w:rPr>
          <w:rFonts w:ascii="Times New Roman" w:eastAsia="Times New Roman" w:hAnsi="Times New Roman" w:cs="Times New Roman"/>
          <w:color w:val="000000" w:themeColor="text1"/>
          <w:sz w:val="24"/>
          <w:szCs w:val="24"/>
        </w:rPr>
        <w:t xml:space="preserve"> in </w:t>
      </w:r>
      <w:r w:rsidR="00CD7721"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working group meetings, as well as</w:t>
      </w:r>
      <w:r w:rsidR="00CD7721" w:rsidRPr="002266E6">
        <w:rPr>
          <w:rFonts w:ascii="Times New Roman" w:eastAsia="Times New Roman" w:hAnsi="Times New Roman" w:cs="Times New Roman"/>
          <w:color w:val="000000" w:themeColor="text1"/>
          <w:sz w:val="24"/>
          <w:szCs w:val="24"/>
        </w:rPr>
        <w:t xml:space="preserve"> the</w:t>
      </w:r>
      <w:r w:rsidRPr="002266E6">
        <w:rPr>
          <w:rFonts w:ascii="Times New Roman" w:eastAsia="Times New Roman" w:hAnsi="Times New Roman" w:cs="Times New Roman"/>
          <w:color w:val="000000" w:themeColor="text1"/>
          <w:sz w:val="24"/>
          <w:szCs w:val="24"/>
        </w:rPr>
        <w:t xml:space="preserve"> strengthening </w:t>
      </w:r>
      <w:r w:rsidR="00CD7721" w:rsidRPr="002266E6">
        <w:rPr>
          <w:rFonts w:ascii="Times New Roman" w:eastAsia="Times New Roman" w:hAnsi="Times New Roman" w:cs="Times New Roman"/>
          <w:color w:val="000000" w:themeColor="text1"/>
          <w:sz w:val="24"/>
          <w:szCs w:val="24"/>
        </w:rPr>
        <w:t xml:space="preserve">of </w:t>
      </w:r>
      <w:r w:rsidRPr="002266E6">
        <w:rPr>
          <w:rFonts w:ascii="Times New Roman" w:eastAsia="Times New Roman" w:hAnsi="Times New Roman" w:cs="Times New Roman"/>
          <w:color w:val="000000" w:themeColor="text1"/>
          <w:sz w:val="24"/>
          <w:szCs w:val="24"/>
        </w:rPr>
        <w:t xml:space="preserve">the communication and interaction of these members with </w:t>
      </w:r>
      <w:r w:rsidR="00CD7721" w:rsidRPr="002266E6">
        <w:rPr>
          <w:rFonts w:ascii="Times New Roman" w:eastAsia="Times New Roman" w:hAnsi="Times New Roman" w:cs="Times New Roman"/>
          <w:color w:val="000000" w:themeColor="text1"/>
          <w:sz w:val="24"/>
          <w:szCs w:val="24"/>
        </w:rPr>
        <w:t xml:space="preserve">the </w:t>
      </w:r>
      <w:r w:rsidRPr="002266E6">
        <w:rPr>
          <w:rFonts w:ascii="Times New Roman" w:eastAsia="Times New Roman" w:hAnsi="Times New Roman" w:cs="Times New Roman"/>
          <w:color w:val="000000" w:themeColor="text1"/>
          <w:sz w:val="24"/>
          <w:szCs w:val="24"/>
        </w:rPr>
        <w:t xml:space="preserve">representatives </w:t>
      </w:r>
      <w:r w:rsidR="00CD7721" w:rsidRPr="002266E6">
        <w:rPr>
          <w:rFonts w:ascii="Times New Roman" w:eastAsia="Times New Roman" w:hAnsi="Times New Roman" w:cs="Times New Roman"/>
          <w:color w:val="000000" w:themeColor="text1"/>
          <w:sz w:val="24"/>
          <w:szCs w:val="24"/>
        </w:rPr>
        <w:t>from</w:t>
      </w:r>
      <w:r w:rsidRPr="002266E6">
        <w:rPr>
          <w:rFonts w:ascii="Times New Roman" w:eastAsia="Times New Roman" w:hAnsi="Times New Roman" w:cs="Times New Roman"/>
          <w:color w:val="000000" w:themeColor="text1"/>
          <w:sz w:val="24"/>
          <w:szCs w:val="24"/>
        </w:rPr>
        <w:t xml:space="preserve"> the institutions public, in order to increase </w:t>
      </w:r>
      <w:r w:rsidR="00CD7721" w:rsidRPr="002266E6">
        <w:rPr>
          <w:rFonts w:ascii="Times New Roman" w:eastAsia="Times New Roman" w:hAnsi="Times New Roman" w:cs="Times New Roman"/>
          <w:color w:val="000000" w:themeColor="text1"/>
          <w:sz w:val="24"/>
          <w:szCs w:val="24"/>
        </w:rPr>
        <w:t xml:space="preserve">continuous </w:t>
      </w:r>
      <w:r w:rsidRPr="002266E6">
        <w:rPr>
          <w:rFonts w:ascii="Times New Roman" w:eastAsia="Times New Roman" w:hAnsi="Times New Roman" w:cs="Times New Roman"/>
          <w:color w:val="000000" w:themeColor="text1"/>
          <w:sz w:val="24"/>
          <w:szCs w:val="24"/>
        </w:rPr>
        <w:t xml:space="preserve">effectiveness and </w:t>
      </w:r>
      <w:r w:rsidR="00CD7721" w:rsidRPr="002266E6">
        <w:rPr>
          <w:rFonts w:ascii="Times New Roman" w:eastAsia="Times New Roman" w:hAnsi="Times New Roman" w:cs="Times New Roman"/>
          <w:color w:val="000000" w:themeColor="text1"/>
          <w:sz w:val="24"/>
          <w:szCs w:val="24"/>
        </w:rPr>
        <w:t>stimulus</w:t>
      </w:r>
      <w:r w:rsidRPr="002266E6">
        <w:rPr>
          <w:rFonts w:ascii="Times New Roman" w:eastAsia="Times New Roman" w:hAnsi="Times New Roman" w:cs="Times New Roman"/>
          <w:color w:val="000000" w:themeColor="text1"/>
          <w:sz w:val="24"/>
          <w:szCs w:val="24"/>
        </w:rPr>
        <w:t>.</w:t>
      </w:r>
    </w:p>
    <w:sectPr w:rsidR="00723D0A" w:rsidRPr="002266E6" w:rsidSect="00ED58E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199AF" w14:textId="77777777" w:rsidR="00DA6688" w:rsidRDefault="00DA6688" w:rsidP="00E74E83">
      <w:pPr>
        <w:spacing w:after="0" w:line="240" w:lineRule="auto"/>
      </w:pPr>
      <w:r>
        <w:separator/>
      </w:r>
    </w:p>
  </w:endnote>
  <w:endnote w:type="continuationSeparator" w:id="0">
    <w:p w14:paraId="0B890F1F" w14:textId="77777777" w:rsidR="00DA6688" w:rsidRDefault="00DA6688" w:rsidP="00E7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A68B" w14:textId="77777777" w:rsidR="0069259A" w:rsidRDefault="006925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95553"/>
      <w:docPartObj>
        <w:docPartGallery w:val="Page Numbers (Bottom of Page)"/>
        <w:docPartUnique/>
      </w:docPartObj>
    </w:sdtPr>
    <w:sdtEndPr>
      <w:rPr>
        <w:noProof/>
      </w:rPr>
    </w:sdtEndPr>
    <w:sdtContent>
      <w:p w14:paraId="312630F7" w14:textId="550D8EAC" w:rsidR="0069259A" w:rsidRDefault="0069259A">
        <w:pPr>
          <w:pStyle w:val="Footer"/>
          <w:jc w:val="right"/>
        </w:pPr>
        <w:r>
          <w:fldChar w:fldCharType="begin"/>
        </w:r>
        <w:r>
          <w:instrText xml:space="preserve"> PAGE   \* MERGEFORMAT </w:instrText>
        </w:r>
        <w:r>
          <w:fldChar w:fldCharType="separate"/>
        </w:r>
        <w:r w:rsidR="00BD6F68">
          <w:rPr>
            <w:noProof/>
          </w:rPr>
          <w:t>11</w:t>
        </w:r>
        <w:r>
          <w:rPr>
            <w:noProof/>
          </w:rPr>
          <w:fldChar w:fldCharType="end"/>
        </w:r>
      </w:p>
    </w:sdtContent>
  </w:sdt>
  <w:p w14:paraId="41908F50" w14:textId="77777777" w:rsidR="0069259A" w:rsidRDefault="006925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15947" w14:textId="77777777" w:rsidR="0069259A" w:rsidRDefault="006925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9F096" w14:textId="77777777" w:rsidR="00DA6688" w:rsidRDefault="00DA6688" w:rsidP="00E74E83">
      <w:pPr>
        <w:spacing w:after="0" w:line="240" w:lineRule="auto"/>
      </w:pPr>
      <w:r>
        <w:separator/>
      </w:r>
    </w:p>
  </w:footnote>
  <w:footnote w:type="continuationSeparator" w:id="0">
    <w:p w14:paraId="62BD5813" w14:textId="77777777" w:rsidR="00DA6688" w:rsidRDefault="00DA6688" w:rsidP="00E74E83">
      <w:pPr>
        <w:spacing w:after="0" w:line="240" w:lineRule="auto"/>
      </w:pPr>
      <w:r>
        <w:continuationSeparator/>
      </w:r>
    </w:p>
  </w:footnote>
  <w:footnote w:id="1">
    <w:p w14:paraId="1B2EECAA" w14:textId="38C71A03" w:rsidR="0069259A" w:rsidRPr="00B158B8" w:rsidRDefault="0069259A" w:rsidP="00B158B8">
      <w:pPr>
        <w:pStyle w:val="FootnoteText"/>
        <w:jc w:val="both"/>
        <w:rPr>
          <w:rFonts w:ascii="Times New Roman" w:hAnsi="Times New Roman" w:cs="Times New Roman"/>
          <w:color w:val="000000" w:themeColor="text1"/>
          <w:lang w:val="sq-AL"/>
        </w:rPr>
      </w:pPr>
      <w:r w:rsidRPr="001F4D37">
        <w:rPr>
          <w:rStyle w:val="FootnoteReference"/>
          <w:rFonts w:ascii="Times New Roman" w:hAnsi="Times New Roman" w:cs="Times New Roman"/>
          <w:lang w:val="sq-AL"/>
        </w:rPr>
        <w:footnoteRef/>
      </w:r>
      <w:r w:rsidRPr="001F4D37">
        <w:rPr>
          <w:rFonts w:ascii="Times New Roman" w:hAnsi="Times New Roman" w:cs="Times New Roman"/>
          <w:lang w:val="sq-AL"/>
        </w:rPr>
        <w:t xml:space="preserve"> </w:t>
      </w:r>
      <w:r>
        <w:rPr>
          <w:rFonts w:ascii="Times New Roman" w:hAnsi="Times New Roman" w:cs="Times New Roman"/>
          <w:lang w:val="sq-AL"/>
        </w:rPr>
        <w:t xml:space="preserve">In this brief it is used the definition of the law 119/2015 for the concept of </w:t>
      </w:r>
      <w:r w:rsidRPr="00B158B8">
        <w:rPr>
          <w:rFonts w:ascii="Times New Roman" w:hAnsi="Times New Roman" w:cs="Times New Roman"/>
          <w:color w:val="000000" w:themeColor="text1"/>
          <w:lang w:val="sq-AL"/>
        </w:rPr>
        <w:t>CSO: “civil society organizations, which may be non-profit organizations or other civil society entities</w:t>
      </w:r>
      <w:r>
        <w:rPr>
          <w:rFonts w:ascii="Times New Roman" w:hAnsi="Times New Roman" w:cs="Times New Roman"/>
          <w:color w:val="000000" w:themeColor="text1"/>
          <w:lang w:val="sq-AL"/>
        </w:rPr>
        <w:t>,</w:t>
      </w:r>
      <w:r w:rsidRPr="00B158B8">
        <w:rPr>
          <w:rFonts w:ascii="Times New Roman" w:hAnsi="Times New Roman" w:cs="Times New Roman"/>
          <w:color w:val="000000" w:themeColor="text1"/>
          <w:lang w:val="sq-AL"/>
        </w:rPr>
        <w:t xml:space="preserve"> that are not registered as NGOs</w:t>
      </w:r>
      <w:r>
        <w:rPr>
          <w:rFonts w:ascii="Times New Roman" w:hAnsi="Times New Roman" w:cs="Times New Roman"/>
          <w:color w:val="000000" w:themeColor="text1"/>
          <w:lang w:val="sq-AL"/>
        </w:rPr>
        <w:t>,</w:t>
      </w:r>
      <w:r w:rsidRPr="00B158B8">
        <w:rPr>
          <w:rFonts w:ascii="Times New Roman" w:hAnsi="Times New Roman" w:cs="Times New Roman"/>
          <w:color w:val="000000" w:themeColor="text1"/>
          <w:lang w:val="sq-AL"/>
        </w:rPr>
        <w:t xml:space="preserve"> but that perform activities for the benefit and public interest”.</w:t>
      </w:r>
    </w:p>
  </w:footnote>
  <w:footnote w:id="2">
    <w:p w14:paraId="7C5A7146" w14:textId="7C622B0C" w:rsidR="0069259A" w:rsidRPr="00A81AE7" w:rsidRDefault="0069259A" w:rsidP="00A81AE7">
      <w:pPr>
        <w:pStyle w:val="FootnoteText"/>
        <w:jc w:val="both"/>
        <w:rPr>
          <w:rFonts w:ascii="Times New Roman" w:hAnsi="Times New Roman" w:cs="Times New Roman"/>
          <w:lang w:val="sq-AL"/>
        </w:rPr>
      </w:pPr>
      <w:r w:rsidRPr="00A81AE7">
        <w:rPr>
          <w:rStyle w:val="FootnoteReference"/>
          <w:rFonts w:ascii="Times New Roman" w:hAnsi="Times New Roman" w:cs="Times New Roman"/>
        </w:rPr>
        <w:footnoteRef/>
      </w:r>
      <w:r w:rsidRPr="00A81AE7">
        <w:rPr>
          <w:rFonts w:ascii="Times New Roman" w:hAnsi="Times New Roman" w:cs="Times New Roman"/>
          <w:lang w:val="sq-AL"/>
        </w:rPr>
        <w:t xml:space="preserve"> </w:t>
      </w:r>
      <w:r w:rsidR="0089246A" w:rsidRPr="0089246A">
        <w:rPr>
          <w:rFonts w:ascii="Times New Roman" w:hAnsi="Times New Roman" w:cs="Times New Roman"/>
          <w:lang w:val="sq-AL"/>
        </w:rPr>
        <w:t xml:space="preserve">The </w:t>
      </w:r>
      <w:r w:rsidR="0089246A">
        <w:rPr>
          <w:rFonts w:ascii="Times New Roman" w:hAnsi="Times New Roman" w:cs="Times New Roman"/>
          <w:lang w:val="sq-AL"/>
        </w:rPr>
        <w:t>main</w:t>
      </w:r>
      <w:r w:rsidR="0089246A" w:rsidRPr="0089246A">
        <w:rPr>
          <w:rFonts w:ascii="Times New Roman" w:hAnsi="Times New Roman" w:cs="Times New Roman"/>
          <w:lang w:val="sq-AL"/>
        </w:rPr>
        <w:t xml:space="preserve"> points of the first meeting </w:t>
      </w:r>
      <w:r w:rsidR="0089246A">
        <w:rPr>
          <w:rFonts w:ascii="Times New Roman" w:hAnsi="Times New Roman" w:cs="Times New Roman"/>
          <w:lang w:val="sq-AL"/>
        </w:rPr>
        <w:t xml:space="preserve">of NCCS </w:t>
      </w:r>
      <w:r w:rsidR="0089246A" w:rsidRPr="0089246A">
        <w:rPr>
          <w:rFonts w:ascii="Times New Roman" w:hAnsi="Times New Roman" w:cs="Times New Roman"/>
          <w:lang w:val="sq-AL"/>
        </w:rPr>
        <w:t>on 23/06/2016 have been drafted on the basis of the</w:t>
      </w:r>
      <w:r w:rsidR="0089246A">
        <w:rPr>
          <w:rFonts w:ascii="Times New Roman" w:hAnsi="Times New Roman" w:cs="Times New Roman"/>
          <w:lang w:val="sq-AL"/>
        </w:rPr>
        <w:t xml:space="preserve"> published</w:t>
      </w:r>
      <w:r w:rsidR="0089246A" w:rsidRPr="0089246A">
        <w:rPr>
          <w:rFonts w:ascii="Times New Roman" w:hAnsi="Times New Roman" w:cs="Times New Roman"/>
          <w:lang w:val="sq-AL"/>
        </w:rPr>
        <w:t xml:space="preserve"> </w:t>
      </w:r>
      <w:r w:rsidR="0089246A">
        <w:rPr>
          <w:rFonts w:ascii="Times New Roman" w:hAnsi="Times New Roman" w:cs="Times New Roman"/>
          <w:lang w:val="sq-AL"/>
        </w:rPr>
        <w:t>summary</w:t>
      </w:r>
      <w:r w:rsidR="0089246A" w:rsidRPr="0089246A">
        <w:rPr>
          <w:rFonts w:ascii="Times New Roman" w:hAnsi="Times New Roman" w:cs="Times New Roman"/>
          <w:lang w:val="sq-AL"/>
        </w:rPr>
        <w:t xml:space="preserve"> of the meeting. The </w:t>
      </w:r>
      <w:r w:rsidR="0089246A">
        <w:rPr>
          <w:rFonts w:ascii="Times New Roman" w:hAnsi="Times New Roman" w:cs="Times New Roman"/>
          <w:lang w:val="sq-AL"/>
        </w:rPr>
        <w:t>minutes</w:t>
      </w:r>
      <w:r w:rsidR="0089246A" w:rsidRPr="0089246A">
        <w:rPr>
          <w:rFonts w:ascii="Times New Roman" w:hAnsi="Times New Roman" w:cs="Times New Roman"/>
          <w:lang w:val="sq-AL"/>
        </w:rPr>
        <w:t xml:space="preserve"> of this meeting </w:t>
      </w:r>
      <w:r w:rsidR="0089246A">
        <w:rPr>
          <w:rFonts w:ascii="Times New Roman" w:hAnsi="Times New Roman" w:cs="Times New Roman"/>
          <w:lang w:val="sq-AL"/>
        </w:rPr>
        <w:t>are</w:t>
      </w:r>
      <w:r w:rsidR="0089246A" w:rsidRPr="0089246A">
        <w:rPr>
          <w:rFonts w:ascii="Times New Roman" w:hAnsi="Times New Roman" w:cs="Times New Roman"/>
          <w:lang w:val="sq-AL"/>
        </w:rPr>
        <w:t xml:space="preserve"> not available online</w:t>
      </w:r>
      <w:r w:rsidR="0089246A">
        <w:rPr>
          <w:rFonts w:ascii="Times New Roman" w:hAnsi="Times New Roman" w:cs="Times New Roman"/>
          <w:lang w:val="sq-AL"/>
        </w:rPr>
        <w:t>.</w:t>
      </w:r>
    </w:p>
  </w:footnote>
  <w:footnote w:id="3">
    <w:p w14:paraId="7611EF0F" w14:textId="60F599BB" w:rsidR="006E0314" w:rsidRPr="0089246A" w:rsidRDefault="006E0314" w:rsidP="006E0314">
      <w:pPr>
        <w:pStyle w:val="FootnoteText"/>
        <w:jc w:val="both"/>
        <w:rPr>
          <w:rFonts w:ascii="Times New Roman" w:hAnsi="Times New Roman" w:cs="Times New Roman"/>
          <w:color w:val="000000" w:themeColor="text1"/>
          <w:lang w:val="sq-AL"/>
        </w:rPr>
      </w:pPr>
      <w:r w:rsidRPr="0089246A">
        <w:rPr>
          <w:rStyle w:val="FootnoteReference"/>
          <w:rFonts w:ascii="Times New Roman" w:hAnsi="Times New Roman" w:cs="Times New Roman"/>
          <w:color w:val="000000" w:themeColor="text1"/>
        </w:rPr>
        <w:footnoteRef/>
      </w:r>
      <w:r w:rsidRPr="0089246A">
        <w:rPr>
          <w:rFonts w:ascii="Times New Roman" w:hAnsi="Times New Roman" w:cs="Times New Roman"/>
          <w:color w:val="000000" w:themeColor="text1"/>
          <w:lang w:val="sq-AL"/>
        </w:rPr>
        <w:t xml:space="preserve"> </w:t>
      </w:r>
      <w:r w:rsidR="0089246A" w:rsidRPr="0089246A">
        <w:rPr>
          <w:rFonts w:ascii="Times New Roman" w:hAnsi="Times New Roman" w:cs="Times New Roman"/>
          <w:color w:val="000000" w:themeColor="text1"/>
          <w:lang w:val="sq-AL"/>
        </w:rPr>
        <w:t>Mrs</w:t>
      </w:r>
      <w:r w:rsidRPr="0089246A">
        <w:rPr>
          <w:rFonts w:ascii="Times New Roman" w:hAnsi="Times New Roman" w:cs="Times New Roman"/>
          <w:color w:val="000000" w:themeColor="text1"/>
          <w:lang w:val="sq-AL"/>
        </w:rPr>
        <w:t xml:space="preserve">. Migena Shulla </w:t>
      </w:r>
      <w:r w:rsidR="0089246A" w:rsidRPr="0089246A">
        <w:rPr>
          <w:rFonts w:ascii="Times New Roman" w:hAnsi="Times New Roman" w:cs="Times New Roman"/>
          <w:color w:val="000000" w:themeColor="text1"/>
          <w:lang w:val="sq-AL"/>
        </w:rPr>
        <w:t>resigns and her place is offered to Mrs.</w:t>
      </w:r>
      <w:r w:rsidRPr="0089246A">
        <w:rPr>
          <w:rFonts w:ascii="Times New Roman" w:hAnsi="Times New Roman" w:cs="Times New Roman"/>
          <w:color w:val="000000" w:themeColor="text1"/>
          <w:lang w:val="sq-AL"/>
        </w:rPr>
        <w:t xml:space="preserve"> Aferdita Seiti.</w:t>
      </w:r>
    </w:p>
  </w:footnote>
  <w:footnote w:id="4">
    <w:p w14:paraId="6E5D5A07" w14:textId="24B6F275" w:rsidR="009306A3" w:rsidRPr="00A915D0" w:rsidRDefault="009306A3" w:rsidP="009306A3">
      <w:pPr>
        <w:pStyle w:val="FootnoteText"/>
        <w:jc w:val="both"/>
        <w:rPr>
          <w:rFonts w:ascii="Times New Roman" w:hAnsi="Times New Roman" w:cs="Times New Roman"/>
          <w:lang w:val="sq-AL"/>
        </w:rPr>
      </w:pPr>
      <w:r w:rsidRPr="00A915D0">
        <w:rPr>
          <w:rStyle w:val="FootnoteReference"/>
          <w:rFonts w:ascii="Times New Roman" w:hAnsi="Times New Roman" w:cs="Times New Roman"/>
        </w:rPr>
        <w:footnoteRef/>
      </w:r>
      <w:r w:rsidRPr="00A915D0">
        <w:rPr>
          <w:rFonts w:ascii="Times New Roman" w:hAnsi="Times New Roman" w:cs="Times New Roman"/>
          <w:lang w:val="sq-AL"/>
        </w:rPr>
        <w:t xml:space="preserve"> </w:t>
      </w:r>
      <w:r w:rsidR="005E012B">
        <w:rPr>
          <w:rFonts w:ascii="Times New Roman" w:hAnsi="Times New Roman" w:cs="Times New Roman"/>
          <w:lang w:val="sq-AL"/>
        </w:rPr>
        <w:t xml:space="preserve">The representatives of CSOs </w:t>
      </w:r>
      <w:r w:rsidR="005E012B" w:rsidRPr="005E012B">
        <w:rPr>
          <w:rFonts w:ascii="Times New Roman" w:hAnsi="Times New Roman" w:cs="Times New Roman"/>
          <w:lang w:val="sq-AL"/>
        </w:rPr>
        <w:t xml:space="preserve">faced difficulties in finding an agreement on setting the criteria that should </w:t>
      </w:r>
      <w:r w:rsidR="001D3B3D">
        <w:rPr>
          <w:rFonts w:ascii="Times New Roman" w:hAnsi="Times New Roman" w:cs="Times New Roman"/>
          <w:lang w:val="sq-AL"/>
        </w:rPr>
        <w:t>have been</w:t>
      </w:r>
      <w:r w:rsidR="005E012B" w:rsidRPr="005E012B">
        <w:rPr>
          <w:rFonts w:ascii="Times New Roman" w:hAnsi="Times New Roman" w:cs="Times New Roman"/>
          <w:lang w:val="sq-AL"/>
        </w:rPr>
        <w:t xml:space="preserve"> met by candidates for the</w:t>
      </w:r>
      <w:r w:rsidR="001D3B3D">
        <w:rPr>
          <w:rFonts w:ascii="Times New Roman" w:hAnsi="Times New Roman" w:cs="Times New Roman"/>
          <w:lang w:val="sq-AL"/>
        </w:rPr>
        <w:t xml:space="preserve"> position of</w:t>
      </w:r>
      <w:r w:rsidR="005E012B" w:rsidRPr="005E012B">
        <w:rPr>
          <w:rFonts w:ascii="Times New Roman" w:hAnsi="Times New Roman" w:cs="Times New Roman"/>
          <w:lang w:val="sq-AL"/>
        </w:rPr>
        <w:t xml:space="preserve"> deputy chairman of the </w:t>
      </w:r>
      <w:r w:rsidR="001D3B3D">
        <w:rPr>
          <w:rFonts w:ascii="Times New Roman" w:hAnsi="Times New Roman" w:cs="Times New Roman"/>
          <w:lang w:val="sq-AL"/>
        </w:rPr>
        <w:t>NCCS</w:t>
      </w:r>
      <w:r w:rsidR="005E012B" w:rsidRPr="005E012B">
        <w:rPr>
          <w:rFonts w:ascii="Times New Roman" w:hAnsi="Times New Roman" w:cs="Times New Roman"/>
          <w:lang w:val="sq-AL"/>
        </w:rPr>
        <w:t xml:space="preserve">. </w:t>
      </w:r>
      <w:r w:rsidR="001D3B3D">
        <w:rPr>
          <w:rFonts w:ascii="Times New Roman" w:hAnsi="Times New Roman" w:cs="Times New Roman"/>
          <w:lang w:val="sq-AL"/>
        </w:rPr>
        <w:t>The di</w:t>
      </w:r>
      <w:r w:rsidR="005E012B" w:rsidRPr="005E012B">
        <w:rPr>
          <w:rFonts w:ascii="Times New Roman" w:hAnsi="Times New Roman" w:cs="Times New Roman"/>
          <w:lang w:val="sq-AL"/>
        </w:rPr>
        <w:t xml:space="preserve">scussions started during the meeting of March 2017 and the process of </w:t>
      </w:r>
      <w:r w:rsidR="001D3B3D">
        <w:rPr>
          <w:rFonts w:ascii="Times New Roman" w:hAnsi="Times New Roman" w:cs="Times New Roman"/>
          <w:lang w:val="sq-AL"/>
        </w:rPr>
        <w:t>selection</w:t>
      </w:r>
      <w:r w:rsidR="005E012B" w:rsidRPr="005E012B">
        <w:rPr>
          <w:rFonts w:ascii="Times New Roman" w:hAnsi="Times New Roman" w:cs="Times New Roman"/>
          <w:lang w:val="sq-AL"/>
        </w:rPr>
        <w:t xml:space="preserve"> the </w:t>
      </w:r>
      <w:r w:rsidR="001D3B3D">
        <w:rPr>
          <w:rFonts w:ascii="Times New Roman" w:hAnsi="Times New Roman" w:cs="Times New Roman"/>
          <w:lang w:val="sq-AL"/>
        </w:rPr>
        <w:t>deputy chairman</w:t>
      </w:r>
      <w:r w:rsidR="005E012B" w:rsidRPr="005E012B">
        <w:rPr>
          <w:rFonts w:ascii="Times New Roman" w:hAnsi="Times New Roman" w:cs="Times New Roman"/>
          <w:lang w:val="sq-AL"/>
        </w:rPr>
        <w:t xml:space="preserve"> was closed after nine months.</w:t>
      </w:r>
      <w:r w:rsidRPr="002C7EA5">
        <w:rPr>
          <w:rFonts w:ascii="Times New Roman" w:hAnsi="Times New Roman" w:cs="Times New Roman"/>
          <w:color w:val="FF0000"/>
          <w:lang w:val="sq-A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ABCF0" w14:textId="77777777" w:rsidR="0069259A" w:rsidRDefault="006925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C517D" w14:textId="77777777" w:rsidR="0069259A" w:rsidRDefault="006925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740EB" w14:textId="77777777" w:rsidR="0069259A" w:rsidRDefault="006925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70ACC"/>
    <w:multiLevelType w:val="multilevel"/>
    <w:tmpl w:val="C18EF5B0"/>
    <w:lvl w:ilvl="0">
      <w:start w:val="1"/>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12734B"/>
    <w:multiLevelType w:val="hybridMultilevel"/>
    <w:tmpl w:val="2760E94A"/>
    <w:lvl w:ilvl="0" w:tplc="1920399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0A033C"/>
    <w:multiLevelType w:val="hybridMultilevel"/>
    <w:tmpl w:val="70665B42"/>
    <w:lvl w:ilvl="0" w:tplc="D8FA7C28">
      <w:start w:val="2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CA6530"/>
    <w:multiLevelType w:val="hybridMultilevel"/>
    <w:tmpl w:val="034E00CC"/>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AA96BA5"/>
    <w:multiLevelType w:val="hybridMultilevel"/>
    <w:tmpl w:val="B22A6616"/>
    <w:lvl w:ilvl="0" w:tplc="C9F2D732">
      <w:start w:val="1"/>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246275CA"/>
    <w:multiLevelType w:val="hybridMultilevel"/>
    <w:tmpl w:val="36F0FF9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83D6180"/>
    <w:multiLevelType w:val="hybridMultilevel"/>
    <w:tmpl w:val="8482D39A"/>
    <w:lvl w:ilvl="0" w:tplc="D8FA7C28">
      <w:start w:val="28"/>
      <w:numFmt w:val="bullet"/>
      <w:lvlText w:val="-"/>
      <w:lvlJc w:val="left"/>
      <w:pPr>
        <w:ind w:left="1996" w:hanging="360"/>
      </w:pPr>
      <w:rPr>
        <w:rFonts w:ascii="Arial" w:eastAsia="Arial" w:hAnsi="Arial" w:cs="Aria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7" w15:restartNumberingAfterBreak="0">
    <w:nsid w:val="2AB34EED"/>
    <w:multiLevelType w:val="hybridMultilevel"/>
    <w:tmpl w:val="C1AA4698"/>
    <w:lvl w:ilvl="0" w:tplc="BD32C79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D652F4"/>
    <w:multiLevelType w:val="hybridMultilevel"/>
    <w:tmpl w:val="559A5F48"/>
    <w:lvl w:ilvl="0" w:tplc="D8FA7C28">
      <w:start w:val="28"/>
      <w:numFmt w:val="bullet"/>
      <w:lvlText w:val="-"/>
      <w:lvlJc w:val="left"/>
      <w:pPr>
        <w:ind w:left="1800" w:hanging="360"/>
      </w:pPr>
      <w:rPr>
        <w:rFonts w:ascii="Arial" w:eastAsia="Arial"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3632545B"/>
    <w:multiLevelType w:val="hybridMultilevel"/>
    <w:tmpl w:val="3A6EFFD2"/>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0285E66"/>
    <w:multiLevelType w:val="hybridMultilevel"/>
    <w:tmpl w:val="040E06C0"/>
    <w:lvl w:ilvl="0" w:tplc="192039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E22232"/>
    <w:multiLevelType w:val="hybridMultilevel"/>
    <w:tmpl w:val="FD80C804"/>
    <w:lvl w:ilvl="0" w:tplc="4830F0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A336F5"/>
    <w:multiLevelType w:val="hybridMultilevel"/>
    <w:tmpl w:val="730636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C12369"/>
    <w:multiLevelType w:val="hybridMultilevel"/>
    <w:tmpl w:val="52A29D3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511C43"/>
    <w:multiLevelType w:val="hybridMultilevel"/>
    <w:tmpl w:val="A8B474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381892"/>
    <w:multiLevelType w:val="hybridMultilevel"/>
    <w:tmpl w:val="315AC89E"/>
    <w:lvl w:ilvl="0" w:tplc="5078897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4B2ED3"/>
    <w:multiLevelType w:val="hybridMultilevel"/>
    <w:tmpl w:val="25C6712E"/>
    <w:lvl w:ilvl="0" w:tplc="B4046D14">
      <w:start w:val="2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753F61"/>
    <w:multiLevelType w:val="hybridMultilevel"/>
    <w:tmpl w:val="4DD6A16A"/>
    <w:lvl w:ilvl="0" w:tplc="C9F2D73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4A2F49"/>
    <w:multiLevelType w:val="hybridMultilevel"/>
    <w:tmpl w:val="034E00CC"/>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4896C9E"/>
    <w:multiLevelType w:val="multilevel"/>
    <w:tmpl w:val="C18EF5B0"/>
    <w:lvl w:ilvl="0">
      <w:start w:val="1"/>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18"/>
  </w:num>
  <w:num w:numId="4">
    <w:abstractNumId w:val="2"/>
  </w:num>
  <w:num w:numId="5">
    <w:abstractNumId w:val="0"/>
  </w:num>
  <w:num w:numId="6">
    <w:abstractNumId w:val="19"/>
  </w:num>
  <w:num w:numId="7">
    <w:abstractNumId w:val="16"/>
  </w:num>
  <w:num w:numId="8">
    <w:abstractNumId w:val="10"/>
  </w:num>
  <w:num w:numId="9">
    <w:abstractNumId w:val="13"/>
  </w:num>
  <w:num w:numId="10">
    <w:abstractNumId w:val="6"/>
  </w:num>
  <w:num w:numId="11">
    <w:abstractNumId w:val="8"/>
  </w:num>
  <w:num w:numId="12">
    <w:abstractNumId w:val="17"/>
  </w:num>
  <w:num w:numId="13">
    <w:abstractNumId w:val="12"/>
  </w:num>
  <w:num w:numId="14">
    <w:abstractNumId w:val="9"/>
  </w:num>
  <w:num w:numId="15">
    <w:abstractNumId w:val="14"/>
  </w:num>
  <w:num w:numId="16">
    <w:abstractNumId w:val="5"/>
  </w:num>
  <w:num w:numId="17">
    <w:abstractNumId w:val="4"/>
  </w:num>
  <w:num w:numId="18">
    <w:abstractNumId w:val="3"/>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A7"/>
    <w:rsid w:val="00000888"/>
    <w:rsid w:val="00003BD6"/>
    <w:rsid w:val="00012CDC"/>
    <w:rsid w:val="00014337"/>
    <w:rsid w:val="00014E1A"/>
    <w:rsid w:val="000155CB"/>
    <w:rsid w:val="00015686"/>
    <w:rsid w:val="00023897"/>
    <w:rsid w:val="00024909"/>
    <w:rsid w:val="00030CBE"/>
    <w:rsid w:val="00033116"/>
    <w:rsid w:val="00040839"/>
    <w:rsid w:val="00041BBC"/>
    <w:rsid w:val="00055BA0"/>
    <w:rsid w:val="0005695E"/>
    <w:rsid w:val="00071986"/>
    <w:rsid w:val="0007233F"/>
    <w:rsid w:val="00076371"/>
    <w:rsid w:val="000836DB"/>
    <w:rsid w:val="0008620B"/>
    <w:rsid w:val="000A0980"/>
    <w:rsid w:val="000A1B5F"/>
    <w:rsid w:val="000A2D56"/>
    <w:rsid w:val="000A4AB3"/>
    <w:rsid w:val="000A575A"/>
    <w:rsid w:val="000B5A07"/>
    <w:rsid w:val="000C5704"/>
    <w:rsid w:val="000D316C"/>
    <w:rsid w:val="000D64B5"/>
    <w:rsid w:val="000E7D42"/>
    <w:rsid w:val="000F275E"/>
    <w:rsid w:val="000F2967"/>
    <w:rsid w:val="000F6332"/>
    <w:rsid w:val="000F690F"/>
    <w:rsid w:val="0010111F"/>
    <w:rsid w:val="00104F0C"/>
    <w:rsid w:val="001175E2"/>
    <w:rsid w:val="00143974"/>
    <w:rsid w:val="001444DE"/>
    <w:rsid w:val="001479D0"/>
    <w:rsid w:val="00151AE2"/>
    <w:rsid w:val="00153A9B"/>
    <w:rsid w:val="00153DEC"/>
    <w:rsid w:val="0015622F"/>
    <w:rsid w:val="00157A27"/>
    <w:rsid w:val="00162948"/>
    <w:rsid w:val="00163603"/>
    <w:rsid w:val="0016383C"/>
    <w:rsid w:val="00173892"/>
    <w:rsid w:val="001802D9"/>
    <w:rsid w:val="00182A64"/>
    <w:rsid w:val="00184EF4"/>
    <w:rsid w:val="00190440"/>
    <w:rsid w:val="00194E01"/>
    <w:rsid w:val="001A1318"/>
    <w:rsid w:val="001A2409"/>
    <w:rsid w:val="001A474B"/>
    <w:rsid w:val="001A757D"/>
    <w:rsid w:val="001B60E1"/>
    <w:rsid w:val="001C0BB1"/>
    <w:rsid w:val="001C36AC"/>
    <w:rsid w:val="001D06E6"/>
    <w:rsid w:val="001D3B3D"/>
    <w:rsid w:val="001E044A"/>
    <w:rsid w:val="001E1827"/>
    <w:rsid w:val="001E2A12"/>
    <w:rsid w:val="001E6D44"/>
    <w:rsid w:val="001F1DA6"/>
    <w:rsid w:val="001F2C3C"/>
    <w:rsid w:val="001F4D37"/>
    <w:rsid w:val="001F6071"/>
    <w:rsid w:val="00201358"/>
    <w:rsid w:val="00214F70"/>
    <w:rsid w:val="002224F2"/>
    <w:rsid w:val="002266E6"/>
    <w:rsid w:val="00230B08"/>
    <w:rsid w:val="00232579"/>
    <w:rsid w:val="00235B40"/>
    <w:rsid w:val="002366A8"/>
    <w:rsid w:val="002402EA"/>
    <w:rsid w:val="00241B5B"/>
    <w:rsid w:val="00243122"/>
    <w:rsid w:val="00245594"/>
    <w:rsid w:val="0024610B"/>
    <w:rsid w:val="00247A89"/>
    <w:rsid w:val="002543AF"/>
    <w:rsid w:val="00254FA5"/>
    <w:rsid w:val="002602DE"/>
    <w:rsid w:val="00262AEB"/>
    <w:rsid w:val="002639E6"/>
    <w:rsid w:val="002702F9"/>
    <w:rsid w:val="00275F73"/>
    <w:rsid w:val="00280BBE"/>
    <w:rsid w:val="002906A2"/>
    <w:rsid w:val="002A437B"/>
    <w:rsid w:val="002B1FA9"/>
    <w:rsid w:val="002B3DF1"/>
    <w:rsid w:val="002B418C"/>
    <w:rsid w:val="002B480A"/>
    <w:rsid w:val="002B5088"/>
    <w:rsid w:val="002C08AD"/>
    <w:rsid w:val="002C49EB"/>
    <w:rsid w:val="002C50B3"/>
    <w:rsid w:val="002C584B"/>
    <w:rsid w:val="002C7C65"/>
    <w:rsid w:val="002C7EA5"/>
    <w:rsid w:val="002D2CF6"/>
    <w:rsid w:val="002D664C"/>
    <w:rsid w:val="002D66D0"/>
    <w:rsid w:val="002E44C7"/>
    <w:rsid w:val="002E6907"/>
    <w:rsid w:val="002F32D0"/>
    <w:rsid w:val="00301BBE"/>
    <w:rsid w:val="00302B44"/>
    <w:rsid w:val="003130C7"/>
    <w:rsid w:val="00335278"/>
    <w:rsid w:val="0034425A"/>
    <w:rsid w:val="003522AD"/>
    <w:rsid w:val="0035601D"/>
    <w:rsid w:val="00360879"/>
    <w:rsid w:val="003732D8"/>
    <w:rsid w:val="003736CD"/>
    <w:rsid w:val="00376F41"/>
    <w:rsid w:val="003773D7"/>
    <w:rsid w:val="0038025A"/>
    <w:rsid w:val="003827A3"/>
    <w:rsid w:val="00385289"/>
    <w:rsid w:val="00391773"/>
    <w:rsid w:val="00391AFF"/>
    <w:rsid w:val="00392CB9"/>
    <w:rsid w:val="00394A9E"/>
    <w:rsid w:val="00396A47"/>
    <w:rsid w:val="00397673"/>
    <w:rsid w:val="003B27A2"/>
    <w:rsid w:val="003E0D77"/>
    <w:rsid w:val="003E7BD4"/>
    <w:rsid w:val="003F13B0"/>
    <w:rsid w:val="003F507F"/>
    <w:rsid w:val="004021C3"/>
    <w:rsid w:val="0040339B"/>
    <w:rsid w:val="00404471"/>
    <w:rsid w:val="004044D0"/>
    <w:rsid w:val="00406A47"/>
    <w:rsid w:val="00414E53"/>
    <w:rsid w:val="004179C2"/>
    <w:rsid w:val="004208A5"/>
    <w:rsid w:val="00423128"/>
    <w:rsid w:val="00424A33"/>
    <w:rsid w:val="00431ABD"/>
    <w:rsid w:val="00436FC6"/>
    <w:rsid w:val="00437BDC"/>
    <w:rsid w:val="00442071"/>
    <w:rsid w:val="00446078"/>
    <w:rsid w:val="00446F3C"/>
    <w:rsid w:val="004473C3"/>
    <w:rsid w:val="00450F44"/>
    <w:rsid w:val="004514F5"/>
    <w:rsid w:val="00452614"/>
    <w:rsid w:val="00453302"/>
    <w:rsid w:val="00472075"/>
    <w:rsid w:val="004762E8"/>
    <w:rsid w:val="00480E31"/>
    <w:rsid w:val="004815FD"/>
    <w:rsid w:val="00481C66"/>
    <w:rsid w:val="00482759"/>
    <w:rsid w:val="004877EB"/>
    <w:rsid w:val="00492CC4"/>
    <w:rsid w:val="0049369E"/>
    <w:rsid w:val="004A247E"/>
    <w:rsid w:val="004B4369"/>
    <w:rsid w:val="004B7D13"/>
    <w:rsid w:val="004C2F83"/>
    <w:rsid w:val="004C6106"/>
    <w:rsid w:val="004E4379"/>
    <w:rsid w:val="004F4222"/>
    <w:rsid w:val="004F5A69"/>
    <w:rsid w:val="004F72F5"/>
    <w:rsid w:val="005065BC"/>
    <w:rsid w:val="00514B3D"/>
    <w:rsid w:val="00515F96"/>
    <w:rsid w:val="00521684"/>
    <w:rsid w:val="0052192F"/>
    <w:rsid w:val="00524619"/>
    <w:rsid w:val="005263B9"/>
    <w:rsid w:val="0053080E"/>
    <w:rsid w:val="00537A75"/>
    <w:rsid w:val="0054173D"/>
    <w:rsid w:val="005448CB"/>
    <w:rsid w:val="00545913"/>
    <w:rsid w:val="00547D07"/>
    <w:rsid w:val="005630C2"/>
    <w:rsid w:val="005704D4"/>
    <w:rsid w:val="005C12EC"/>
    <w:rsid w:val="005C3C99"/>
    <w:rsid w:val="005D021A"/>
    <w:rsid w:val="005D4624"/>
    <w:rsid w:val="005D4A2A"/>
    <w:rsid w:val="005D6E0A"/>
    <w:rsid w:val="005E012B"/>
    <w:rsid w:val="005E5290"/>
    <w:rsid w:val="005E6123"/>
    <w:rsid w:val="005E71F4"/>
    <w:rsid w:val="005F02F0"/>
    <w:rsid w:val="00615E21"/>
    <w:rsid w:val="00622A7D"/>
    <w:rsid w:val="00627915"/>
    <w:rsid w:val="0063405D"/>
    <w:rsid w:val="006367CD"/>
    <w:rsid w:val="00644605"/>
    <w:rsid w:val="006450AC"/>
    <w:rsid w:val="00654AF7"/>
    <w:rsid w:val="00660786"/>
    <w:rsid w:val="00660DDC"/>
    <w:rsid w:val="00662472"/>
    <w:rsid w:val="00673EA3"/>
    <w:rsid w:val="00674800"/>
    <w:rsid w:val="00682A80"/>
    <w:rsid w:val="0068403B"/>
    <w:rsid w:val="0068431E"/>
    <w:rsid w:val="00684CCB"/>
    <w:rsid w:val="0069259A"/>
    <w:rsid w:val="006947A8"/>
    <w:rsid w:val="006A450E"/>
    <w:rsid w:val="006B031E"/>
    <w:rsid w:val="006C45B6"/>
    <w:rsid w:val="006C4D28"/>
    <w:rsid w:val="006D2B2A"/>
    <w:rsid w:val="006D4D85"/>
    <w:rsid w:val="006D5E8C"/>
    <w:rsid w:val="006E0314"/>
    <w:rsid w:val="006E3581"/>
    <w:rsid w:val="006E4754"/>
    <w:rsid w:val="006E575C"/>
    <w:rsid w:val="006E78D0"/>
    <w:rsid w:val="006E7A35"/>
    <w:rsid w:val="006F08F3"/>
    <w:rsid w:val="006F1145"/>
    <w:rsid w:val="006F1525"/>
    <w:rsid w:val="00701662"/>
    <w:rsid w:val="007032D1"/>
    <w:rsid w:val="0070580B"/>
    <w:rsid w:val="00706732"/>
    <w:rsid w:val="00723D0A"/>
    <w:rsid w:val="00727EFE"/>
    <w:rsid w:val="0073076B"/>
    <w:rsid w:val="00732694"/>
    <w:rsid w:val="00733227"/>
    <w:rsid w:val="00733333"/>
    <w:rsid w:val="00736EB9"/>
    <w:rsid w:val="007374CF"/>
    <w:rsid w:val="00740561"/>
    <w:rsid w:val="0074167A"/>
    <w:rsid w:val="00744FA9"/>
    <w:rsid w:val="007548BC"/>
    <w:rsid w:val="007607FE"/>
    <w:rsid w:val="00761216"/>
    <w:rsid w:val="00761254"/>
    <w:rsid w:val="00765FD1"/>
    <w:rsid w:val="0077052B"/>
    <w:rsid w:val="0077419B"/>
    <w:rsid w:val="0078481D"/>
    <w:rsid w:val="00785FEE"/>
    <w:rsid w:val="0078781E"/>
    <w:rsid w:val="00790386"/>
    <w:rsid w:val="007963AD"/>
    <w:rsid w:val="007A1EFE"/>
    <w:rsid w:val="007B1AAE"/>
    <w:rsid w:val="007B46BB"/>
    <w:rsid w:val="007C09A4"/>
    <w:rsid w:val="007D1CFE"/>
    <w:rsid w:val="007D236A"/>
    <w:rsid w:val="007D3108"/>
    <w:rsid w:val="007D6171"/>
    <w:rsid w:val="007E5DA8"/>
    <w:rsid w:val="007F04E9"/>
    <w:rsid w:val="00805B57"/>
    <w:rsid w:val="0081076F"/>
    <w:rsid w:val="008143D4"/>
    <w:rsid w:val="0082124A"/>
    <w:rsid w:val="00821663"/>
    <w:rsid w:val="00821E49"/>
    <w:rsid w:val="0083152B"/>
    <w:rsid w:val="00831B52"/>
    <w:rsid w:val="008340B9"/>
    <w:rsid w:val="00855E00"/>
    <w:rsid w:val="0086010B"/>
    <w:rsid w:val="0086519C"/>
    <w:rsid w:val="0086690B"/>
    <w:rsid w:val="008742B8"/>
    <w:rsid w:val="008744F1"/>
    <w:rsid w:val="00877F61"/>
    <w:rsid w:val="008804AE"/>
    <w:rsid w:val="00881C79"/>
    <w:rsid w:val="008904FE"/>
    <w:rsid w:val="0089246A"/>
    <w:rsid w:val="008A5927"/>
    <w:rsid w:val="008B396E"/>
    <w:rsid w:val="008B6A20"/>
    <w:rsid w:val="008C01A1"/>
    <w:rsid w:val="008C19B5"/>
    <w:rsid w:val="008C3F54"/>
    <w:rsid w:val="008D149D"/>
    <w:rsid w:val="008D701E"/>
    <w:rsid w:val="008E5377"/>
    <w:rsid w:val="00902205"/>
    <w:rsid w:val="00904367"/>
    <w:rsid w:val="00917F5B"/>
    <w:rsid w:val="00923B16"/>
    <w:rsid w:val="009248C8"/>
    <w:rsid w:val="009306A3"/>
    <w:rsid w:val="009352BB"/>
    <w:rsid w:val="00935680"/>
    <w:rsid w:val="00944BAE"/>
    <w:rsid w:val="00947D93"/>
    <w:rsid w:val="0096406B"/>
    <w:rsid w:val="009643B2"/>
    <w:rsid w:val="00980832"/>
    <w:rsid w:val="00981970"/>
    <w:rsid w:val="009824B4"/>
    <w:rsid w:val="00995655"/>
    <w:rsid w:val="00995E35"/>
    <w:rsid w:val="009A6B42"/>
    <w:rsid w:val="009A77BE"/>
    <w:rsid w:val="009A7B39"/>
    <w:rsid w:val="009B0EBD"/>
    <w:rsid w:val="009B3815"/>
    <w:rsid w:val="009B6C26"/>
    <w:rsid w:val="009C1C8B"/>
    <w:rsid w:val="009C205E"/>
    <w:rsid w:val="009C25D4"/>
    <w:rsid w:val="009C7A5B"/>
    <w:rsid w:val="009C7E40"/>
    <w:rsid w:val="009D4109"/>
    <w:rsid w:val="009D5A56"/>
    <w:rsid w:val="009D7E40"/>
    <w:rsid w:val="009F01DA"/>
    <w:rsid w:val="009F50DD"/>
    <w:rsid w:val="00A022F1"/>
    <w:rsid w:val="00A3599A"/>
    <w:rsid w:val="00A430D9"/>
    <w:rsid w:val="00A44AA3"/>
    <w:rsid w:val="00A45188"/>
    <w:rsid w:val="00A465CC"/>
    <w:rsid w:val="00A46BBC"/>
    <w:rsid w:val="00A50813"/>
    <w:rsid w:val="00A52B7B"/>
    <w:rsid w:val="00A615F3"/>
    <w:rsid w:val="00A65397"/>
    <w:rsid w:val="00A73FDB"/>
    <w:rsid w:val="00A74399"/>
    <w:rsid w:val="00A76A6D"/>
    <w:rsid w:val="00A81AE7"/>
    <w:rsid w:val="00A848CD"/>
    <w:rsid w:val="00A915D0"/>
    <w:rsid w:val="00A94F86"/>
    <w:rsid w:val="00A97AEA"/>
    <w:rsid w:val="00AA13DA"/>
    <w:rsid w:val="00AC6CDA"/>
    <w:rsid w:val="00AC7A61"/>
    <w:rsid w:val="00AD2699"/>
    <w:rsid w:val="00AE4509"/>
    <w:rsid w:val="00AF1B96"/>
    <w:rsid w:val="00AF2CC8"/>
    <w:rsid w:val="00B018BA"/>
    <w:rsid w:val="00B0329E"/>
    <w:rsid w:val="00B057D4"/>
    <w:rsid w:val="00B1440B"/>
    <w:rsid w:val="00B1549A"/>
    <w:rsid w:val="00B158B8"/>
    <w:rsid w:val="00B168C5"/>
    <w:rsid w:val="00B243EE"/>
    <w:rsid w:val="00B273F9"/>
    <w:rsid w:val="00B31F93"/>
    <w:rsid w:val="00B53E30"/>
    <w:rsid w:val="00B57311"/>
    <w:rsid w:val="00B60087"/>
    <w:rsid w:val="00B6072E"/>
    <w:rsid w:val="00B62AB3"/>
    <w:rsid w:val="00B653E5"/>
    <w:rsid w:val="00B661C1"/>
    <w:rsid w:val="00B6789B"/>
    <w:rsid w:val="00B738A8"/>
    <w:rsid w:val="00B76519"/>
    <w:rsid w:val="00B8263A"/>
    <w:rsid w:val="00B86CEE"/>
    <w:rsid w:val="00B87F4B"/>
    <w:rsid w:val="00B90D25"/>
    <w:rsid w:val="00BA43C9"/>
    <w:rsid w:val="00BA6BA7"/>
    <w:rsid w:val="00BB012B"/>
    <w:rsid w:val="00BB41ED"/>
    <w:rsid w:val="00BC19F6"/>
    <w:rsid w:val="00BC66E0"/>
    <w:rsid w:val="00BC6AE0"/>
    <w:rsid w:val="00BC6FEF"/>
    <w:rsid w:val="00BD2728"/>
    <w:rsid w:val="00BD28BB"/>
    <w:rsid w:val="00BD653B"/>
    <w:rsid w:val="00BD6F68"/>
    <w:rsid w:val="00BD7AF6"/>
    <w:rsid w:val="00BE2F0D"/>
    <w:rsid w:val="00BF3404"/>
    <w:rsid w:val="00BF7F06"/>
    <w:rsid w:val="00C0368E"/>
    <w:rsid w:val="00C1582F"/>
    <w:rsid w:val="00C25A24"/>
    <w:rsid w:val="00C334FB"/>
    <w:rsid w:val="00C33A76"/>
    <w:rsid w:val="00C34058"/>
    <w:rsid w:val="00C415CA"/>
    <w:rsid w:val="00C55C09"/>
    <w:rsid w:val="00C70620"/>
    <w:rsid w:val="00C74145"/>
    <w:rsid w:val="00C7479A"/>
    <w:rsid w:val="00C74EA5"/>
    <w:rsid w:val="00C82E75"/>
    <w:rsid w:val="00C87ABC"/>
    <w:rsid w:val="00C87C72"/>
    <w:rsid w:val="00C91035"/>
    <w:rsid w:val="00C91CA7"/>
    <w:rsid w:val="00C95BFD"/>
    <w:rsid w:val="00CC09E6"/>
    <w:rsid w:val="00CC7F76"/>
    <w:rsid w:val="00CD7721"/>
    <w:rsid w:val="00CE29B6"/>
    <w:rsid w:val="00CF046B"/>
    <w:rsid w:val="00CF2589"/>
    <w:rsid w:val="00CF26D2"/>
    <w:rsid w:val="00CF6F75"/>
    <w:rsid w:val="00D10E19"/>
    <w:rsid w:val="00D11C1D"/>
    <w:rsid w:val="00D12902"/>
    <w:rsid w:val="00D26CEC"/>
    <w:rsid w:val="00D32367"/>
    <w:rsid w:val="00D34E22"/>
    <w:rsid w:val="00D35E6E"/>
    <w:rsid w:val="00D400C1"/>
    <w:rsid w:val="00D51B7C"/>
    <w:rsid w:val="00D52556"/>
    <w:rsid w:val="00D54D8A"/>
    <w:rsid w:val="00D5648C"/>
    <w:rsid w:val="00D61D17"/>
    <w:rsid w:val="00D67BBC"/>
    <w:rsid w:val="00D710D9"/>
    <w:rsid w:val="00D943C3"/>
    <w:rsid w:val="00D94501"/>
    <w:rsid w:val="00D94EC3"/>
    <w:rsid w:val="00D97337"/>
    <w:rsid w:val="00DA04E4"/>
    <w:rsid w:val="00DA19AC"/>
    <w:rsid w:val="00DA2AEC"/>
    <w:rsid w:val="00DA553A"/>
    <w:rsid w:val="00DA6060"/>
    <w:rsid w:val="00DA6688"/>
    <w:rsid w:val="00DB231D"/>
    <w:rsid w:val="00DB38AF"/>
    <w:rsid w:val="00DB731F"/>
    <w:rsid w:val="00DB7FA0"/>
    <w:rsid w:val="00DC5B70"/>
    <w:rsid w:val="00DC623F"/>
    <w:rsid w:val="00DC6D96"/>
    <w:rsid w:val="00DD6C58"/>
    <w:rsid w:val="00DD73F4"/>
    <w:rsid w:val="00DF3231"/>
    <w:rsid w:val="00DF7D84"/>
    <w:rsid w:val="00E00B1F"/>
    <w:rsid w:val="00E0348C"/>
    <w:rsid w:val="00E14C59"/>
    <w:rsid w:val="00E14F19"/>
    <w:rsid w:val="00E163A6"/>
    <w:rsid w:val="00E2080D"/>
    <w:rsid w:val="00E23B16"/>
    <w:rsid w:val="00E2532E"/>
    <w:rsid w:val="00E25C90"/>
    <w:rsid w:val="00E27956"/>
    <w:rsid w:val="00E3168B"/>
    <w:rsid w:val="00E4381D"/>
    <w:rsid w:val="00E509B8"/>
    <w:rsid w:val="00E700DE"/>
    <w:rsid w:val="00E730A0"/>
    <w:rsid w:val="00E738D7"/>
    <w:rsid w:val="00E73F92"/>
    <w:rsid w:val="00E74E83"/>
    <w:rsid w:val="00E7516A"/>
    <w:rsid w:val="00E75337"/>
    <w:rsid w:val="00E800E1"/>
    <w:rsid w:val="00E8065D"/>
    <w:rsid w:val="00E873D4"/>
    <w:rsid w:val="00E960E6"/>
    <w:rsid w:val="00EA4B9A"/>
    <w:rsid w:val="00EA4DF8"/>
    <w:rsid w:val="00EB27C1"/>
    <w:rsid w:val="00EB363D"/>
    <w:rsid w:val="00EB6C8C"/>
    <w:rsid w:val="00EC17BD"/>
    <w:rsid w:val="00EC2D6C"/>
    <w:rsid w:val="00EC4BD6"/>
    <w:rsid w:val="00EC4F41"/>
    <w:rsid w:val="00EC70E2"/>
    <w:rsid w:val="00ED58EE"/>
    <w:rsid w:val="00F0089C"/>
    <w:rsid w:val="00F00D73"/>
    <w:rsid w:val="00F011EE"/>
    <w:rsid w:val="00F02A0D"/>
    <w:rsid w:val="00F05716"/>
    <w:rsid w:val="00F078BA"/>
    <w:rsid w:val="00F103B2"/>
    <w:rsid w:val="00F12514"/>
    <w:rsid w:val="00F15632"/>
    <w:rsid w:val="00F16211"/>
    <w:rsid w:val="00F249AC"/>
    <w:rsid w:val="00F308E4"/>
    <w:rsid w:val="00F32F53"/>
    <w:rsid w:val="00F40527"/>
    <w:rsid w:val="00F423E0"/>
    <w:rsid w:val="00F43674"/>
    <w:rsid w:val="00F52DFB"/>
    <w:rsid w:val="00F61634"/>
    <w:rsid w:val="00F6487E"/>
    <w:rsid w:val="00F71C74"/>
    <w:rsid w:val="00F76C0D"/>
    <w:rsid w:val="00F84108"/>
    <w:rsid w:val="00F864F0"/>
    <w:rsid w:val="00F86FF6"/>
    <w:rsid w:val="00F95EE8"/>
    <w:rsid w:val="00F961F1"/>
    <w:rsid w:val="00FA2092"/>
    <w:rsid w:val="00FA2F6C"/>
    <w:rsid w:val="00FE4412"/>
    <w:rsid w:val="00FE641B"/>
    <w:rsid w:val="00FE69F1"/>
    <w:rsid w:val="00FE7119"/>
    <w:rsid w:val="00FF2D2F"/>
    <w:rsid w:val="00FF59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02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B31F93"/>
    <w:pPr>
      <w:keepNext/>
      <w:keepLines/>
      <w:spacing w:before="240" w:after="0"/>
      <w:outlineLvl w:val="0"/>
    </w:pPr>
    <w:rPr>
      <w:rFonts w:ascii="Calibri" w:eastAsia="Calibri" w:hAnsi="Calibri" w:cs="Calibri"/>
      <w:color w:val="2E75B5"/>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1F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1F9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B31F93"/>
    <w:rPr>
      <w:rFonts w:ascii="Calibri" w:eastAsia="Calibri" w:hAnsi="Calibri" w:cs="Calibri"/>
      <w:color w:val="2E75B5"/>
      <w:sz w:val="32"/>
      <w:szCs w:val="32"/>
      <w:lang w:val="en-US"/>
    </w:rPr>
  </w:style>
  <w:style w:type="paragraph" w:customStyle="1" w:styleId="Default">
    <w:name w:val="Default"/>
    <w:rsid w:val="00B057D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C45B6"/>
    <w:pPr>
      <w:ind w:left="720"/>
      <w:contextualSpacing/>
    </w:pPr>
  </w:style>
  <w:style w:type="table" w:styleId="TableGrid">
    <w:name w:val="Table Grid"/>
    <w:basedOn w:val="TableNormal"/>
    <w:uiPriority w:val="39"/>
    <w:rsid w:val="00684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E74E83"/>
    <w:pPr>
      <w:spacing w:after="0" w:line="240" w:lineRule="auto"/>
    </w:pPr>
    <w:rPr>
      <w:sz w:val="20"/>
      <w:szCs w:val="20"/>
    </w:rPr>
  </w:style>
  <w:style w:type="character" w:customStyle="1" w:styleId="FootnoteTextChar">
    <w:name w:val="Footnote Text Char"/>
    <w:basedOn w:val="DefaultParagraphFont"/>
    <w:link w:val="FootnoteText"/>
    <w:uiPriority w:val="99"/>
    <w:rsid w:val="00E74E83"/>
    <w:rPr>
      <w:sz w:val="20"/>
      <w:szCs w:val="20"/>
    </w:rPr>
  </w:style>
  <w:style w:type="character" w:styleId="FootnoteReference">
    <w:name w:val="footnote reference"/>
    <w:basedOn w:val="DefaultParagraphFont"/>
    <w:uiPriority w:val="99"/>
    <w:semiHidden/>
    <w:unhideWhenUsed/>
    <w:rsid w:val="00E74E83"/>
    <w:rPr>
      <w:vertAlign w:val="superscript"/>
    </w:rPr>
  </w:style>
  <w:style w:type="character" w:styleId="Hyperlink">
    <w:name w:val="Hyperlink"/>
    <w:basedOn w:val="DefaultParagraphFont"/>
    <w:uiPriority w:val="99"/>
    <w:unhideWhenUsed/>
    <w:rsid w:val="005E5290"/>
    <w:rPr>
      <w:color w:val="0563C1" w:themeColor="hyperlink"/>
      <w:u w:val="single"/>
    </w:rPr>
  </w:style>
  <w:style w:type="character" w:styleId="CommentReference">
    <w:name w:val="annotation reference"/>
    <w:basedOn w:val="DefaultParagraphFont"/>
    <w:uiPriority w:val="99"/>
    <w:semiHidden/>
    <w:unhideWhenUsed/>
    <w:rsid w:val="008E5377"/>
    <w:rPr>
      <w:sz w:val="16"/>
      <w:szCs w:val="16"/>
    </w:rPr>
  </w:style>
  <w:style w:type="paragraph" w:styleId="CommentText">
    <w:name w:val="annotation text"/>
    <w:basedOn w:val="Normal"/>
    <w:link w:val="CommentTextChar"/>
    <w:uiPriority w:val="99"/>
    <w:semiHidden/>
    <w:unhideWhenUsed/>
    <w:rsid w:val="008E5377"/>
    <w:pPr>
      <w:spacing w:line="240" w:lineRule="auto"/>
    </w:pPr>
    <w:rPr>
      <w:sz w:val="20"/>
      <w:szCs w:val="20"/>
    </w:rPr>
  </w:style>
  <w:style w:type="character" w:customStyle="1" w:styleId="CommentTextChar">
    <w:name w:val="Comment Text Char"/>
    <w:basedOn w:val="DefaultParagraphFont"/>
    <w:link w:val="CommentText"/>
    <w:uiPriority w:val="99"/>
    <w:semiHidden/>
    <w:rsid w:val="008E5377"/>
    <w:rPr>
      <w:sz w:val="20"/>
      <w:szCs w:val="20"/>
    </w:rPr>
  </w:style>
  <w:style w:type="paragraph" w:styleId="CommentSubject">
    <w:name w:val="annotation subject"/>
    <w:basedOn w:val="CommentText"/>
    <w:next w:val="CommentText"/>
    <w:link w:val="CommentSubjectChar"/>
    <w:uiPriority w:val="99"/>
    <w:semiHidden/>
    <w:unhideWhenUsed/>
    <w:rsid w:val="008E5377"/>
    <w:rPr>
      <w:b/>
      <w:bCs/>
    </w:rPr>
  </w:style>
  <w:style w:type="character" w:customStyle="1" w:styleId="CommentSubjectChar">
    <w:name w:val="Comment Subject Char"/>
    <w:basedOn w:val="CommentTextChar"/>
    <w:link w:val="CommentSubject"/>
    <w:uiPriority w:val="99"/>
    <w:semiHidden/>
    <w:rsid w:val="008E5377"/>
    <w:rPr>
      <w:b/>
      <w:bCs/>
      <w:sz w:val="20"/>
      <w:szCs w:val="20"/>
    </w:rPr>
  </w:style>
  <w:style w:type="paragraph" w:styleId="BalloonText">
    <w:name w:val="Balloon Text"/>
    <w:basedOn w:val="Normal"/>
    <w:link w:val="BalloonTextChar"/>
    <w:uiPriority w:val="99"/>
    <w:semiHidden/>
    <w:unhideWhenUsed/>
    <w:rsid w:val="008E53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377"/>
    <w:rPr>
      <w:rFonts w:ascii="Segoe UI" w:hAnsi="Segoe UI" w:cs="Segoe UI"/>
      <w:sz w:val="18"/>
      <w:szCs w:val="18"/>
    </w:rPr>
  </w:style>
  <w:style w:type="character" w:customStyle="1" w:styleId="at1">
    <w:name w:val="a__t1"/>
    <w:basedOn w:val="DefaultParagraphFont"/>
    <w:rsid w:val="00E2532E"/>
  </w:style>
  <w:style w:type="table" w:styleId="GridTable4-Accent1">
    <w:name w:val="Grid Table 4 Accent 1"/>
    <w:basedOn w:val="TableNormal"/>
    <w:uiPriority w:val="49"/>
    <w:rsid w:val="00B5731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94E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4EC3"/>
  </w:style>
  <w:style w:type="paragraph" w:styleId="Footer">
    <w:name w:val="footer"/>
    <w:basedOn w:val="Normal"/>
    <w:link w:val="FooterChar"/>
    <w:uiPriority w:val="99"/>
    <w:unhideWhenUsed/>
    <w:rsid w:val="00D94E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4EC3"/>
  </w:style>
  <w:style w:type="character" w:styleId="FollowedHyperlink">
    <w:name w:val="FollowedHyperlink"/>
    <w:basedOn w:val="DefaultParagraphFont"/>
    <w:uiPriority w:val="99"/>
    <w:semiHidden/>
    <w:unhideWhenUsed/>
    <w:rsid w:val="00FE69F1"/>
    <w:rPr>
      <w:color w:val="954F72" w:themeColor="followedHyperlink"/>
      <w:u w:val="single"/>
    </w:rPr>
  </w:style>
  <w:style w:type="table" w:styleId="GridTable4-Accent6">
    <w:name w:val="Grid Table 4 Accent 6"/>
    <w:basedOn w:val="TableNormal"/>
    <w:uiPriority w:val="49"/>
    <w:rsid w:val="00014E1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153695">
      <w:bodyDiv w:val="1"/>
      <w:marLeft w:val="0"/>
      <w:marRight w:val="0"/>
      <w:marTop w:val="0"/>
      <w:marBottom w:val="0"/>
      <w:divBdr>
        <w:top w:val="none" w:sz="0" w:space="0" w:color="auto"/>
        <w:left w:val="none" w:sz="0" w:space="0" w:color="auto"/>
        <w:bottom w:val="none" w:sz="0" w:space="0" w:color="auto"/>
        <w:right w:val="none" w:sz="0" w:space="0" w:color="auto"/>
      </w:divBdr>
      <w:divsChild>
        <w:div w:id="230701710">
          <w:marLeft w:val="0"/>
          <w:marRight w:val="0"/>
          <w:marTop w:val="0"/>
          <w:marBottom w:val="0"/>
          <w:divBdr>
            <w:top w:val="none" w:sz="0" w:space="0" w:color="auto"/>
            <w:left w:val="none" w:sz="0" w:space="0" w:color="auto"/>
            <w:bottom w:val="none" w:sz="0" w:space="0" w:color="auto"/>
            <w:right w:val="none" w:sz="0" w:space="0" w:color="auto"/>
          </w:divBdr>
          <w:divsChild>
            <w:div w:id="965812800">
              <w:marLeft w:val="0"/>
              <w:marRight w:val="60"/>
              <w:marTop w:val="0"/>
              <w:marBottom w:val="0"/>
              <w:divBdr>
                <w:top w:val="none" w:sz="0" w:space="0" w:color="auto"/>
                <w:left w:val="none" w:sz="0" w:space="0" w:color="auto"/>
                <w:bottom w:val="none" w:sz="0" w:space="0" w:color="auto"/>
                <w:right w:val="none" w:sz="0" w:space="0" w:color="auto"/>
              </w:divBdr>
              <w:divsChild>
                <w:div w:id="533269413">
                  <w:marLeft w:val="0"/>
                  <w:marRight w:val="0"/>
                  <w:marTop w:val="0"/>
                  <w:marBottom w:val="120"/>
                  <w:divBdr>
                    <w:top w:val="single" w:sz="6" w:space="0" w:color="A0A0A0"/>
                    <w:left w:val="single" w:sz="6" w:space="0" w:color="B9B9B9"/>
                    <w:bottom w:val="single" w:sz="6" w:space="0" w:color="B9B9B9"/>
                    <w:right w:val="single" w:sz="6" w:space="0" w:color="B9B9B9"/>
                  </w:divBdr>
                  <w:divsChild>
                    <w:div w:id="357392601">
                      <w:marLeft w:val="0"/>
                      <w:marRight w:val="0"/>
                      <w:marTop w:val="0"/>
                      <w:marBottom w:val="0"/>
                      <w:divBdr>
                        <w:top w:val="none" w:sz="0" w:space="0" w:color="auto"/>
                        <w:left w:val="none" w:sz="0" w:space="0" w:color="auto"/>
                        <w:bottom w:val="none" w:sz="0" w:space="0" w:color="auto"/>
                        <w:right w:val="none" w:sz="0" w:space="0" w:color="auto"/>
                      </w:divBdr>
                    </w:div>
                    <w:div w:id="34466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661502">
          <w:marLeft w:val="0"/>
          <w:marRight w:val="0"/>
          <w:marTop w:val="0"/>
          <w:marBottom w:val="0"/>
          <w:divBdr>
            <w:top w:val="none" w:sz="0" w:space="0" w:color="auto"/>
            <w:left w:val="none" w:sz="0" w:space="0" w:color="auto"/>
            <w:bottom w:val="none" w:sz="0" w:space="0" w:color="auto"/>
            <w:right w:val="none" w:sz="0" w:space="0" w:color="auto"/>
          </w:divBdr>
          <w:divsChild>
            <w:div w:id="1422528100">
              <w:marLeft w:val="60"/>
              <w:marRight w:val="0"/>
              <w:marTop w:val="0"/>
              <w:marBottom w:val="0"/>
              <w:divBdr>
                <w:top w:val="none" w:sz="0" w:space="0" w:color="auto"/>
                <w:left w:val="none" w:sz="0" w:space="0" w:color="auto"/>
                <w:bottom w:val="none" w:sz="0" w:space="0" w:color="auto"/>
                <w:right w:val="none" w:sz="0" w:space="0" w:color="auto"/>
              </w:divBdr>
              <w:divsChild>
                <w:div w:id="1070079477">
                  <w:marLeft w:val="0"/>
                  <w:marRight w:val="0"/>
                  <w:marTop w:val="0"/>
                  <w:marBottom w:val="0"/>
                  <w:divBdr>
                    <w:top w:val="none" w:sz="0" w:space="0" w:color="auto"/>
                    <w:left w:val="none" w:sz="0" w:space="0" w:color="auto"/>
                    <w:bottom w:val="none" w:sz="0" w:space="0" w:color="auto"/>
                    <w:right w:val="none" w:sz="0" w:space="0" w:color="auto"/>
                  </w:divBdr>
                  <w:divsChild>
                    <w:div w:id="1380864604">
                      <w:marLeft w:val="0"/>
                      <w:marRight w:val="0"/>
                      <w:marTop w:val="0"/>
                      <w:marBottom w:val="120"/>
                      <w:divBdr>
                        <w:top w:val="single" w:sz="6" w:space="0" w:color="F5F5F5"/>
                        <w:left w:val="single" w:sz="6" w:space="0" w:color="F5F5F5"/>
                        <w:bottom w:val="single" w:sz="6" w:space="0" w:color="F5F5F5"/>
                        <w:right w:val="single" w:sz="6" w:space="0" w:color="F5F5F5"/>
                      </w:divBdr>
                      <w:divsChild>
                        <w:div w:id="1770199364">
                          <w:marLeft w:val="0"/>
                          <w:marRight w:val="0"/>
                          <w:marTop w:val="0"/>
                          <w:marBottom w:val="0"/>
                          <w:divBdr>
                            <w:top w:val="none" w:sz="0" w:space="0" w:color="auto"/>
                            <w:left w:val="none" w:sz="0" w:space="0" w:color="auto"/>
                            <w:bottom w:val="none" w:sz="0" w:space="0" w:color="auto"/>
                            <w:right w:val="none" w:sz="0" w:space="0" w:color="auto"/>
                          </w:divBdr>
                          <w:divsChild>
                            <w:div w:id="17443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form.network/upload/resources/documents/JbF9sBMy.pdf" TargetMode="External"/><Relationship Id="rId13" Type="http://schemas.openxmlformats.org/officeDocument/2006/relationships/hyperlink" Target="http://www.amshc.gov.al/kkshc/?lang=sq" TargetMode="External"/><Relationship Id="rId18" Type="http://schemas.openxmlformats.org/officeDocument/2006/relationships/diagramData" Target="diagrams/data1.xml"/><Relationship Id="rId26" Type="http://schemas.openxmlformats.org/officeDocument/2006/relationships/header" Target="header2.xml"/><Relationship Id="rId39" Type="http://schemas.openxmlformats.org/officeDocument/2006/relationships/hyperlink" Target="https://drive.google.com/file/d/1C30Bcbvq8_z6cAsVN9fCTyVMYvyyEpiz/view" TargetMode="External"/><Relationship Id="rId3" Type="http://schemas.openxmlformats.org/officeDocument/2006/relationships/styles" Target="styles.xml"/><Relationship Id="rId21" Type="http://schemas.openxmlformats.org/officeDocument/2006/relationships/diagramColors" Target="diagrams/colors1.xml"/><Relationship Id="rId34" Type="http://schemas.openxmlformats.org/officeDocument/2006/relationships/diagramQuickStyle" Target="diagrams/quickStyle2.xml"/><Relationship Id="rId42" Type="http://schemas.openxmlformats.org/officeDocument/2006/relationships/hyperlink" Target="https://heakodanik.ee/sites/default/files/files/213_Legal%20and%20Institutional%20Mechanisms%20for%20Cooperation.pd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m-al.org/wp-content/uploads/2015/12/1.Konkluzionet-e-Takimit-t%C3%AB-Par%C3%AB-t%C3%AB-Dialogut-t%C3%AB-Nivelit-t%C3%AB-Lart%C3%AB-.pdf" TargetMode="External"/><Relationship Id="rId17" Type="http://schemas.openxmlformats.org/officeDocument/2006/relationships/hyperlink" Target="https://ec.europa.eu/neighbourhood-enlargement/sites/near/files/pdf/key_documents/2016/20161109_report_albania.pdf" TargetMode="External"/><Relationship Id="rId25" Type="http://schemas.openxmlformats.org/officeDocument/2006/relationships/header" Target="header1.xml"/><Relationship Id="rId33" Type="http://schemas.openxmlformats.org/officeDocument/2006/relationships/diagramLayout" Target="diagrams/layout2.xml"/><Relationship Id="rId38" Type="http://schemas.openxmlformats.org/officeDocument/2006/relationships/hyperlink" Target="http://www.amshc.gov.al/kkshc/?lang=sq" TargetMode="External"/><Relationship Id="rId46" Type="http://schemas.openxmlformats.org/officeDocument/2006/relationships/hyperlink" Target="https://drive.google.com/file/d/1i6BMJqH1BOSjuFNjuJqj4ESUpTxO6jKd/view" TargetMode="External"/><Relationship Id="rId2" Type="http://schemas.openxmlformats.org/officeDocument/2006/relationships/numbering" Target="numbering.xml"/><Relationship Id="rId16" Type="http://schemas.openxmlformats.org/officeDocument/2006/relationships/hyperlink" Target="https://eeas.europa.eu/sites/eeas/files/20180417-albania-report.pdf" TargetMode="External"/><Relationship Id="rId20" Type="http://schemas.openxmlformats.org/officeDocument/2006/relationships/diagramQuickStyle" Target="diagrams/quickStyle1.xml"/><Relationship Id="rId29" Type="http://schemas.openxmlformats.org/officeDocument/2006/relationships/header" Target="header3.xml"/><Relationship Id="rId41" Type="http://schemas.openxmlformats.org/officeDocument/2006/relationships/hyperlink" Target="https://udruge.gov.hr/the-council-for-the-development-of-civil-society/1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shc.gov.al/web/njoftime/2015/02.27-Udherrefyesi/Udherrefyes%20per%20Mjedis%20Mundesues%20per%20OSHC-te.pdf" TargetMode="External"/><Relationship Id="rId24" Type="http://schemas.openxmlformats.org/officeDocument/2006/relationships/hyperlink" Target="http://parlament.al/Informacion/Transparenca/1" TargetMode="External"/><Relationship Id="rId32" Type="http://schemas.openxmlformats.org/officeDocument/2006/relationships/diagramData" Target="diagrams/data2.xml"/><Relationship Id="rId37" Type="http://schemas.openxmlformats.org/officeDocument/2006/relationships/hyperlink" Target="https://drive.google.com/file/d/1QwjV2-JEOdW8T68jiwLF_pgCr0o3moQx/view" TargetMode="External"/><Relationship Id="rId40" Type="http://schemas.openxmlformats.org/officeDocument/2006/relationships/hyperlink" Target="https://drive.google.com/file/d/1gb833KqWO5B47K0oDXZt34lwQKfKD0YZ/view" TargetMode="External"/><Relationship Id="rId45" Type="http://schemas.openxmlformats.org/officeDocument/2006/relationships/hyperlink" Target="https://civilnodrustvo.gov.rs/upload/documents/Kancelarija/EU_IPA/English/Analysis%20for%20National%20Council.pdf" TargetMode="External"/><Relationship Id="rId5" Type="http://schemas.openxmlformats.org/officeDocument/2006/relationships/webSettings" Target="webSettings.xml"/><Relationship Id="rId15" Type="http://schemas.openxmlformats.org/officeDocument/2006/relationships/hyperlink" Target="https://drive.google.com/file/d/1tO_vL2TgE2MkrMmTOz6hVd9Sq2fyGd94/view" TargetMode="External"/><Relationship Id="rId23" Type="http://schemas.openxmlformats.org/officeDocument/2006/relationships/hyperlink" Target="http://partnersalbania.org/wp-content/uploads/2017/07/Monitoring_Matrix_Albania_Country_Report_2016.pdf" TargetMode="External"/><Relationship Id="rId28" Type="http://schemas.openxmlformats.org/officeDocument/2006/relationships/footer" Target="footer2.xml"/><Relationship Id="rId36" Type="http://schemas.microsoft.com/office/2007/relationships/diagramDrawing" Target="diagrams/drawing2.xml"/><Relationship Id="rId10" Type="http://schemas.openxmlformats.org/officeDocument/2006/relationships/hyperlink" Target="http://www.amshc.gov.al/web/KKSHC/Ligj_Nr.119-2015_KKSHC-(AL).pdf" TargetMode="External"/><Relationship Id="rId19" Type="http://schemas.openxmlformats.org/officeDocument/2006/relationships/diagramLayout" Target="diagrams/layout1.xml"/><Relationship Id="rId31" Type="http://schemas.openxmlformats.org/officeDocument/2006/relationships/hyperlink" Target="https://drive.google.com/file/d/1hwd6--LT-LFRbDd6tk3saNgbk7AFJjsB/view" TargetMode="External"/><Relationship Id="rId44" Type="http://schemas.openxmlformats.org/officeDocument/2006/relationships/hyperlink" Target="https://civilnodrustvo.gov.rs/upload/documents/Kancelarija/EU_IPA/English/Analysis%20for%20National%20Council.pdf" TargetMode="External"/><Relationship Id="rId4" Type="http://schemas.openxmlformats.org/officeDocument/2006/relationships/settings" Target="settings.xml"/><Relationship Id="rId9" Type="http://schemas.openxmlformats.org/officeDocument/2006/relationships/hyperlink" Target="https://ec.europa.eu/neighbourhood-enlargement/sites/near/files/pdf/key_documents/2016/20161109_report_albania.pdf" TargetMode="External"/><Relationship Id="rId14" Type="http://schemas.openxmlformats.org/officeDocument/2006/relationships/hyperlink" Target="https://drive.google.com/file/d/1xOY3QQRybRIK0EVimImS8IoJH6ab00XJ/view" TargetMode="External"/><Relationship Id="rId22" Type="http://schemas.microsoft.com/office/2007/relationships/diagramDrawing" Target="diagrams/drawing1.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diagramColors" Target="diagrams/colors2.xml"/><Relationship Id="rId43" Type="http://schemas.openxmlformats.org/officeDocument/2006/relationships/hyperlink" Target="https://civilnodrustvo.gov.rs/upload/documents/Kancelarija/EU_IPA/English/Analysis%20for%20National%20Council.pdf" TargetMode="External"/><Relationship Id="rId48"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15328B-BF4B-4D87-A2E0-7DA66638848E}" type="doc">
      <dgm:prSet loTypeId="urn:microsoft.com/office/officeart/2011/layout/CircleProcess" loCatId="process" qsTypeId="urn:microsoft.com/office/officeart/2005/8/quickstyle/simple1" qsCatId="simple" csTypeId="urn:microsoft.com/office/officeart/2005/8/colors/colorful1" csCatId="colorful" phldr="1"/>
      <dgm:spPr/>
    </dgm:pt>
    <dgm:pt modelId="{BAD51544-8FE8-46A2-8A5A-85012DBFDEA7}">
      <dgm:prSet phldrT="[Text]" custT="1"/>
      <dgm:spPr/>
      <dgm:t>
        <a:bodyPr/>
        <a:lstStyle/>
        <a:p>
          <a:r>
            <a:rPr lang="en-GB" sz="800" b="1"/>
            <a:t>6/11/2015 </a:t>
          </a:r>
          <a:r>
            <a:rPr lang="en-GB" sz="800"/>
            <a:t>Approval of the law 119/15</a:t>
          </a:r>
        </a:p>
      </dgm:t>
    </dgm:pt>
    <dgm:pt modelId="{C86EAB63-4688-4B2A-A528-8D43EB7724FB}" type="parTrans" cxnId="{305A674D-1B08-414A-B66D-54EDD31ED411}">
      <dgm:prSet/>
      <dgm:spPr/>
      <dgm:t>
        <a:bodyPr/>
        <a:lstStyle/>
        <a:p>
          <a:endParaRPr lang="en-GB" sz="800"/>
        </a:p>
      </dgm:t>
    </dgm:pt>
    <dgm:pt modelId="{CF350E3C-9FFC-4FB1-97A8-BB63534CD2B5}" type="sibTrans" cxnId="{305A674D-1B08-414A-B66D-54EDD31ED411}">
      <dgm:prSet/>
      <dgm:spPr/>
      <dgm:t>
        <a:bodyPr/>
        <a:lstStyle/>
        <a:p>
          <a:endParaRPr lang="en-GB" sz="800"/>
        </a:p>
      </dgm:t>
    </dgm:pt>
    <dgm:pt modelId="{13A944B8-A9C5-46DE-87FD-8354B18726FF}">
      <dgm:prSet phldrT="[Text]" custT="1"/>
      <dgm:spPr/>
      <dgm:t>
        <a:bodyPr/>
        <a:lstStyle/>
        <a:p>
          <a:r>
            <a:rPr lang="en-GB" sz="800" b="1"/>
            <a:t>04/02/2016</a:t>
          </a:r>
          <a:r>
            <a:rPr lang="en-GB" sz="800"/>
            <a:t> Publication of the call for CSOs</a:t>
          </a:r>
        </a:p>
      </dgm:t>
    </dgm:pt>
    <dgm:pt modelId="{B428C13F-7D21-4BD6-A853-640FAC8B7B8C}" type="parTrans" cxnId="{7A2954DD-F7CE-4E52-B5D8-BAD21BB1BB17}">
      <dgm:prSet/>
      <dgm:spPr/>
      <dgm:t>
        <a:bodyPr/>
        <a:lstStyle/>
        <a:p>
          <a:endParaRPr lang="en-GB" sz="800"/>
        </a:p>
      </dgm:t>
    </dgm:pt>
    <dgm:pt modelId="{56E9A436-599A-4E0E-905D-2EF444790236}" type="sibTrans" cxnId="{7A2954DD-F7CE-4E52-B5D8-BAD21BB1BB17}">
      <dgm:prSet/>
      <dgm:spPr/>
      <dgm:t>
        <a:bodyPr/>
        <a:lstStyle/>
        <a:p>
          <a:endParaRPr lang="en-GB" sz="800"/>
        </a:p>
      </dgm:t>
    </dgm:pt>
    <dgm:pt modelId="{004D7C86-4441-4616-B025-2034762AC283}">
      <dgm:prSet phldrT="[Text]" custT="1"/>
      <dgm:spPr/>
      <dgm:t>
        <a:bodyPr/>
        <a:lstStyle/>
        <a:p>
          <a:r>
            <a:rPr lang="en-GB" sz="800" b="1"/>
            <a:t>13/06/2016 </a:t>
          </a:r>
          <a:r>
            <a:rPr lang="en-GB" sz="800"/>
            <a:t>CSOs were selected</a:t>
          </a:r>
        </a:p>
      </dgm:t>
    </dgm:pt>
    <dgm:pt modelId="{1C630F7B-6F45-4D3C-9216-4B8B04B486A8}" type="parTrans" cxnId="{2A2D9513-499E-478A-ACB6-B68D28275879}">
      <dgm:prSet/>
      <dgm:spPr/>
      <dgm:t>
        <a:bodyPr/>
        <a:lstStyle/>
        <a:p>
          <a:endParaRPr lang="en-GB" sz="800"/>
        </a:p>
      </dgm:t>
    </dgm:pt>
    <dgm:pt modelId="{EBC1A77C-B54C-49FF-B2F6-19E6A0236FC2}" type="sibTrans" cxnId="{2A2D9513-499E-478A-ACB6-B68D28275879}">
      <dgm:prSet/>
      <dgm:spPr/>
      <dgm:t>
        <a:bodyPr/>
        <a:lstStyle/>
        <a:p>
          <a:endParaRPr lang="en-GB" sz="800"/>
        </a:p>
      </dgm:t>
    </dgm:pt>
    <dgm:pt modelId="{9C2CF390-ADE6-495C-99C4-FDD525A11F32}">
      <dgm:prSet custT="1"/>
      <dgm:spPr/>
      <dgm:t>
        <a:bodyPr/>
        <a:lstStyle/>
        <a:p>
          <a:r>
            <a:rPr lang="en-GB" sz="800" b="1"/>
            <a:t>23/06/2016</a:t>
          </a:r>
          <a:r>
            <a:rPr lang="en-GB" sz="800"/>
            <a:t> 1st meeting of NCCS</a:t>
          </a:r>
        </a:p>
      </dgm:t>
    </dgm:pt>
    <dgm:pt modelId="{1728E57F-0C22-452F-B222-C054F9DD945F}" type="parTrans" cxnId="{0A9B0047-A6F8-4F2B-8DA3-44ED16D3B59E}">
      <dgm:prSet/>
      <dgm:spPr/>
      <dgm:t>
        <a:bodyPr/>
        <a:lstStyle/>
        <a:p>
          <a:endParaRPr lang="en-GB" sz="800"/>
        </a:p>
      </dgm:t>
    </dgm:pt>
    <dgm:pt modelId="{F8D48C6F-B912-48C1-B37F-7F3E2801B3BB}" type="sibTrans" cxnId="{0A9B0047-A6F8-4F2B-8DA3-44ED16D3B59E}">
      <dgm:prSet/>
      <dgm:spPr/>
      <dgm:t>
        <a:bodyPr/>
        <a:lstStyle/>
        <a:p>
          <a:endParaRPr lang="en-GB" sz="800"/>
        </a:p>
      </dgm:t>
    </dgm:pt>
    <dgm:pt modelId="{352BEE2D-704B-4CB7-B2B9-F491A07C3D0F}">
      <dgm:prSet custT="1"/>
      <dgm:spPr/>
      <dgm:t>
        <a:bodyPr/>
        <a:lstStyle/>
        <a:p>
          <a:r>
            <a:rPr lang="en-GB" sz="800" b="1"/>
            <a:t>26/12/2017 </a:t>
          </a:r>
          <a:r>
            <a:rPr lang="en-GB" sz="800"/>
            <a:t>Aproval of Rules of Procedure</a:t>
          </a:r>
        </a:p>
      </dgm:t>
    </dgm:pt>
    <dgm:pt modelId="{83BF2C37-2D0F-4C86-ADA7-BB468E987C7C}" type="parTrans" cxnId="{A66AC8A8-2738-49EE-9281-BAC2F3B4B61F}">
      <dgm:prSet/>
      <dgm:spPr/>
      <dgm:t>
        <a:bodyPr/>
        <a:lstStyle/>
        <a:p>
          <a:endParaRPr lang="en-GB" sz="800"/>
        </a:p>
      </dgm:t>
    </dgm:pt>
    <dgm:pt modelId="{27BD64E3-C367-4E82-85CD-2E2E12D861D7}" type="sibTrans" cxnId="{A66AC8A8-2738-49EE-9281-BAC2F3B4B61F}">
      <dgm:prSet/>
      <dgm:spPr/>
      <dgm:t>
        <a:bodyPr/>
        <a:lstStyle/>
        <a:p>
          <a:endParaRPr lang="en-GB" sz="800"/>
        </a:p>
      </dgm:t>
    </dgm:pt>
    <dgm:pt modelId="{CEE219DF-88F2-4851-B8D0-0FB0C4594DAB}">
      <dgm:prSet custT="1"/>
      <dgm:spPr/>
      <dgm:t>
        <a:bodyPr/>
        <a:lstStyle/>
        <a:p>
          <a:r>
            <a:rPr lang="en-GB" sz="800" b="1"/>
            <a:t>26/12/2017</a:t>
          </a:r>
          <a:r>
            <a:rPr lang="en-GB" sz="800"/>
            <a:t> Start of the mandates</a:t>
          </a:r>
        </a:p>
      </dgm:t>
    </dgm:pt>
    <dgm:pt modelId="{40D75E2B-5366-4E7B-B0A8-AE4B08CBEB76}" type="parTrans" cxnId="{42A46A2A-A991-440A-BB2D-66536D6E6AE3}">
      <dgm:prSet/>
      <dgm:spPr/>
      <dgm:t>
        <a:bodyPr/>
        <a:lstStyle/>
        <a:p>
          <a:endParaRPr lang="en-GB" sz="800"/>
        </a:p>
      </dgm:t>
    </dgm:pt>
    <dgm:pt modelId="{CCBAEA75-8F68-4AF8-9FB1-A636947FAB34}" type="sibTrans" cxnId="{42A46A2A-A991-440A-BB2D-66536D6E6AE3}">
      <dgm:prSet/>
      <dgm:spPr/>
      <dgm:t>
        <a:bodyPr/>
        <a:lstStyle/>
        <a:p>
          <a:endParaRPr lang="en-GB" sz="800"/>
        </a:p>
      </dgm:t>
    </dgm:pt>
    <dgm:pt modelId="{7097DC32-D5C9-42EA-8573-51B41CA3F6D0}">
      <dgm:prSet/>
      <dgm:spPr/>
      <dgm:t>
        <a:bodyPr/>
        <a:lstStyle/>
        <a:p>
          <a:endParaRPr lang="en-GB"/>
        </a:p>
      </dgm:t>
    </dgm:pt>
    <dgm:pt modelId="{289E04A4-5C1E-4423-BC6F-033AC6DB2245}" type="parTrans" cxnId="{2520C98D-9792-46FD-9F94-9E953A957AC3}">
      <dgm:prSet/>
      <dgm:spPr/>
      <dgm:t>
        <a:bodyPr/>
        <a:lstStyle/>
        <a:p>
          <a:endParaRPr lang="en-GB"/>
        </a:p>
      </dgm:t>
    </dgm:pt>
    <dgm:pt modelId="{07537EBF-830B-418D-A475-3862D6D14396}" type="sibTrans" cxnId="{2520C98D-9792-46FD-9F94-9E953A957AC3}">
      <dgm:prSet/>
      <dgm:spPr/>
      <dgm:t>
        <a:bodyPr/>
        <a:lstStyle/>
        <a:p>
          <a:endParaRPr lang="en-GB"/>
        </a:p>
      </dgm:t>
    </dgm:pt>
    <dgm:pt modelId="{756285C0-A2A6-490F-A158-0D84C05B7BA9}" type="pres">
      <dgm:prSet presAssocID="{3415328B-BF4B-4D87-A2E0-7DA66638848E}" presName="Name0" presStyleCnt="0">
        <dgm:presLayoutVars>
          <dgm:chMax val="11"/>
          <dgm:chPref val="11"/>
          <dgm:dir/>
          <dgm:resizeHandles/>
        </dgm:presLayoutVars>
      </dgm:prSet>
      <dgm:spPr/>
    </dgm:pt>
    <dgm:pt modelId="{991B7AD1-2D53-45BE-A5C9-8FC68ED59F52}" type="pres">
      <dgm:prSet presAssocID="{CEE219DF-88F2-4851-B8D0-0FB0C4594DAB}" presName="Accent6" presStyleCnt="0"/>
      <dgm:spPr/>
    </dgm:pt>
    <dgm:pt modelId="{C6C0B7FD-4ED7-43B5-9ABA-8CCE8AF3B3EE}" type="pres">
      <dgm:prSet presAssocID="{CEE219DF-88F2-4851-B8D0-0FB0C4594DAB}" presName="Accent" presStyleLbl="node1" presStyleIdx="0" presStyleCnt="6"/>
      <dgm:spPr/>
    </dgm:pt>
    <dgm:pt modelId="{548B9AB5-CEEB-43FE-9B38-CBDD018A4484}" type="pres">
      <dgm:prSet presAssocID="{CEE219DF-88F2-4851-B8D0-0FB0C4594DAB}" presName="ParentBackground6" presStyleCnt="0"/>
      <dgm:spPr/>
    </dgm:pt>
    <dgm:pt modelId="{AACFCE8E-818C-43F7-AB03-26C4D4EF29EE}" type="pres">
      <dgm:prSet presAssocID="{CEE219DF-88F2-4851-B8D0-0FB0C4594DAB}" presName="ParentBackground" presStyleLbl="fgAcc1" presStyleIdx="0" presStyleCnt="6"/>
      <dgm:spPr/>
      <dgm:t>
        <a:bodyPr/>
        <a:lstStyle/>
        <a:p>
          <a:endParaRPr lang="en-GB"/>
        </a:p>
      </dgm:t>
    </dgm:pt>
    <dgm:pt modelId="{35DF0492-605B-4432-823B-BF34A7303616}" type="pres">
      <dgm:prSet presAssocID="{CEE219DF-88F2-4851-B8D0-0FB0C4594DAB}" presName="Parent6" presStyleLbl="revTx" presStyleIdx="0" presStyleCnt="1">
        <dgm:presLayoutVars>
          <dgm:chMax val="1"/>
          <dgm:chPref val="1"/>
          <dgm:bulletEnabled val="1"/>
        </dgm:presLayoutVars>
      </dgm:prSet>
      <dgm:spPr/>
      <dgm:t>
        <a:bodyPr/>
        <a:lstStyle/>
        <a:p>
          <a:endParaRPr lang="en-GB"/>
        </a:p>
      </dgm:t>
    </dgm:pt>
    <dgm:pt modelId="{2D6C7803-C628-4E30-85A9-138DF64FD42C}" type="pres">
      <dgm:prSet presAssocID="{352BEE2D-704B-4CB7-B2B9-F491A07C3D0F}" presName="Accent5" presStyleCnt="0"/>
      <dgm:spPr/>
    </dgm:pt>
    <dgm:pt modelId="{CCF3CDE1-0B15-450F-B976-53E286AC14B9}" type="pres">
      <dgm:prSet presAssocID="{352BEE2D-704B-4CB7-B2B9-F491A07C3D0F}" presName="Accent" presStyleLbl="node1" presStyleIdx="1" presStyleCnt="6"/>
      <dgm:spPr/>
    </dgm:pt>
    <dgm:pt modelId="{C8CC249F-0196-4BE5-8A9A-8A252347AB32}" type="pres">
      <dgm:prSet presAssocID="{352BEE2D-704B-4CB7-B2B9-F491A07C3D0F}" presName="ParentBackground5" presStyleCnt="0"/>
      <dgm:spPr/>
    </dgm:pt>
    <dgm:pt modelId="{793A7482-DC19-4F59-8C03-01A259CCBEA9}" type="pres">
      <dgm:prSet presAssocID="{352BEE2D-704B-4CB7-B2B9-F491A07C3D0F}" presName="ParentBackground" presStyleLbl="fgAcc1" presStyleIdx="1" presStyleCnt="6"/>
      <dgm:spPr/>
      <dgm:t>
        <a:bodyPr/>
        <a:lstStyle/>
        <a:p>
          <a:endParaRPr lang="en-GB"/>
        </a:p>
      </dgm:t>
    </dgm:pt>
    <dgm:pt modelId="{0F304CBC-8A9D-4A2B-AFA6-70E2EDB9913F}" type="pres">
      <dgm:prSet presAssocID="{352BEE2D-704B-4CB7-B2B9-F491A07C3D0F}" presName="Parent5" presStyleLbl="revTx" presStyleIdx="0" presStyleCnt="1">
        <dgm:presLayoutVars>
          <dgm:chMax val="1"/>
          <dgm:chPref val="1"/>
          <dgm:bulletEnabled val="1"/>
        </dgm:presLayoutVars>
      </dgm:prSet>
      <dgm:spPr/>
      <dgm:t>
        <a:bodyPr/>
        <a:lstStyle/>
        <a:p>
          <a:endParaRPr lang="en-GB"/>
        </a:p>
      </dgm:t>
    </dgm:pt>
    <dgm:pt modelId="{7C30D646-DDCE-4548-B11F-CF06DE33A43F}" type="pres">
      <dgm:prSet presAssocID="{9C2CF390-ADE6-495C-99C4-FDD525A11F32}" presName="Accent4" presStyleCnt="0"/>
      <dgm:spPr/>
    </dgm:pt>
    <dgm:pt modelId="{0FF0A2B4-097F-42C0-B430-4D228E97047A}" type="pres">
      <dgm:prSet presAssocID="{9C2CF390-ADE6-495C-99C4-FDD525A11F32}" presName="Accent" presStyleLbl="node1" presStyleIdx="2" presStyleCnt="6"/>
      <dgm:spPr/>
    </dgm:pt>
    <dgm:pt modelId="{17D5F229-6874-402D-895C-DDD962126566}" type="pres">
      <dgm:prSet presAssocID="{9C2CF390-ADE6-495C-99C4-FDD525A11F32}" presName="ParentBackground4" presStyleCnt="0"/>
      <dgm:spPr/>
    </dgm:pt>
    <dgm:pt modelId="{B02BFFE7-87F1-44EB-89A9-A0101185507F}" type="pres">
      <dgm:prSet presAssocID="{9C2CF390-ADE6-495C-99C4-FDD525A11F32}" presName="ParentBackground" presStyleLbl="fgAcc1" presStyleIdx="2" presStyleCnt="6"/>
      <dgm:spPr/>
      <dgm:t>
        <a:bodyPr/>
        <a:lstStyle/>
        <a:p>
          <a:endParaRPr lang="en-GB"/>
        </a:p>
      </dgm:t>
    </dgm:pt>
    <dgm:pt modelId="{A5A84A70-4AE3-46EA-BA98-E704D837AC7A}" type="pres">
      <dgm:prSet presAssocID="{9C2CF390-ADE6-495C-99C4-FDD525A11F32}" presName="Child4" presStyleLbl="revTx" presStyleIdx="0" presStyleCnt="1">
        <dgm:presLayoutVars>
          <dgm:chMax val="0"/>
          <dgm:chPref val="0"/>
          <dgm:bulletEnabled val="1"/>
        </dgm:presLayoutVars>
      </dgm:prSet>
      <dgm:spPr/>
      <dgm:t>
        <a:bodyPr/>
        <a:lstStyle/>
        <a:p>
          <a:endParaRPr lang="en-GB"/>
        </a:p>
      </dgm:t>
    </dgm:pt>
    <dgm:pt modelId="{18875C07-FA8B-4A84-96C6-662B8C5331EC}" type="pres">
      <dgm:prSet presAssocID="{9C2CF390-ADE6-495C-99C4-FDD525A11F32}" presName="Parent4" presStyleLbl="revTx" presStyleIdx="0" presStyleCnt="1">
        <dgm:presLayoutVars>
          <dgm:chMax val="1"/>
          <dgm:chPref val="1"/>
          <dgm:bulletEnabled val="1"/>
        </dgm:presLayoutVars>
      </dgm:prSet>
      <dgm:spPr/>
      <dgm:t>
        <a:bodyPr/>
        <a:lstStyle/>
        <a:p>
          <a:endParaRPr lang="en-GB"/>
        </a:p>
      </dgm:t>
    </dgm:pt>
    <dgm:pt modelId="{18959096-1F9B-4A9B-8923-8C1A8FFA8577}" type="pres">
      <dgm:prSet presAssocID="{004D7C86-4441-4616-B025-2034762AC283}" presName="Accent3" presStyleCnt="0"/>
      <dgm:spPr/>
    </dgm:pt>
    <dgm:pt modelId="{AA4628D5-1642-4E1C-B8DE-A4039DD6BA51}" type="pres">
      <dgm:prSet presAssocID="{004D7C86-4441-4616-B025-2034762AC283}" presName="Accent" presStyleLbl="node1" presStyleIdx="3" presStyleCnt="6"/>
      <dgm:spPr/>
    </dgm:pt>
    <dgm:pt modelId="{4919B9AC-72AB-4D65-81E4-864FE77B89DE}" type="pres">
      <dgm:prSet presAssocID="{004D7C86-4441-4616-B025-2034762AC283}" presName="ParentBackground3" presStyleCnt="0"/>
      <dgm:spPr/>
    </dgm:pt>
    <dgm:pt modelId="{3A59CA2C-6DC9-4E12-89A9-465BF7E2059C}" type="pres">
      <dgm:prSet presAssocID="{004D7C86-4441-4616-B025-2034762AC283}" presName="ParentBackground" presStyleLbl="fgAcc1" presStyleIdx="3" presStyleCnt="6"/>
      <dgm:spPr/>
      <dgm:t>
        <a:bodyPr/>
        <a:lstStyle/>
        <a:p>
          <a:endParaRPr lang="en-GB"/>
        </a:p>
      </dgm:t>
    </dgm:pt>
    <dgm:pt modelId="{4C3F2B19-179B-4DED-BFFC-62D4B58DC297}" type="pres">
      <dgm:prSet presAssocID="{004D7C86-4441-4616-B025-2034762AC283}" presName="Parent3" presStyleLbl="revTx" presStyleIdx="0" presStyleCnt="1">
        <dgm:presLayoutVars>
          <dgm:chMax val="1"/>
          <dgm:chPref val="1"/>
          <dgm:bulletEnabled val="1"/>
        </dgm:presLayoutVars>
      </dgm:prSet>
      <dgm:spPr/>
      <dgm:t>
        <a:bodyPr/>
        <a:lstStyle/>
        <a:p>
          <a:endParaRPr lang="en-GB"/>
        </a:p>
      </dgm:t>
    </dgm:pt>
    <dgm:pt modelId="{19DBC4F0-A13A-4E77-84C9-590C5F015BB2}" type="pres">
      <dgm:prSet presAssocID="{13A944B8-A9C5-46DE-87FD-8354B18726FF}" presName="Accent2" presStyleCnt="0"/>
      <dgm:spPr/>
    </dgm:pt>
    <dgm:pt modelId="{266AEB50-7B0E-4204-BA68-BCD879837AA7}" type="pres">
      <dgm:prSet presAssocID="{13A944B8-A9C5-46DE-87FD-8354B18726FF}" presName="Accent" presStyleLbl="node1" presStyleIdx="4" presStyleCnt="6"/>
      <dgm:spPr/>
    </dgm:pt>
    <dgm:pt modelId="{D8F03935-2891-4D82-95B8-AE4B62D3CACE}" type="pres">
      <dgm:prSet presAssocID="{13A944B8-A9C5-46DE-87FD-8354B18726FF}" presName="ParentBackground2" presStyleCnt="0"/>
      <dgm:spPr/>
    </dgm:pt>
    <dgm:pt modelId="{103D43D8-FA8C-45B2-BBCA-D67C685A2073}" type="pres">
      <dgm:prSet presAssocID="{13A944B8-A9C5-46DE-87FD-8354B18726FF}" presName="ParentBackground" presStyleLbl="fgAcc1" presStyleIdx="4" presStyleCnt="6"/>
      <dgm:spPr/>
      <dgm:t>
        <a:bodyPr/>
        <a:lstStyle/>
        <a:p>
          <a:endParaRPr lang="en-GB"/>
        </a:p>
      </dgm:t>
    </dgm:pt>
    <dgm:pt modelId="{EC932B97-E3A9-4C72-8C30-E9A068B5EC67}" type="pres">
      <dgm:prSet presAssocID="{13A944B8-A9C5-46DE-87FD-8354B18726FF}" presName="Parent2" presStyleLbl="revTx" presStyleIdx="0" presStyleCnt="1">
        <dgm:presLayoutVars>
          <dgm:chMax val="1"/>
          <dgm:chPref val="1"/>
          <dgm:bulletEnabled val="1"/>
        </dgm:presLayoutVars>
      </dgm:prSet>
      <dgm:spPr/>
      <dgm:t>
        <a:bodyPr/>
        <a:lstStyle/>
        <a:p>
          <a:endParaRPr lang="en-GB"/>
        </a:p>
      </dgm:t>
    </dgm:pt>
    <dgm:pt modelId="{9F05E991-1388-4FA2-837F-8F3A4CDBCEA7}" type="pres">
      <dgm:prSet presAssocID="{BAD51544-8FE8-46A2-8A5A-85012DBFDEA7}" presName="Accent1" presStyleCnt="0"/>
      <dgm:spPr/>
    </dgm:pt>
    <dgm:pt modelId="{6343754E-5510-495F-BE4E-20C0674CB02F}" type="pres">
      <dgm:prSet presAssocID="{BAD51544-8FE8-46A2-8A5A-85012DBFDEA7}" presName="Accent" presStyleLbl="node1" presStyleIdx="5" presStyleCnt="6"/>
      <dgm:spPr/>
    </dgm:pt>
    <dgm:pt modelId="{34A29597-BE56-4C2D-AA61-BC3E7CE89DD6}" type="pres">
      <dgm:prSet presAssocID="{BAD51544-8FE8-46A2-8A5A-85012DBFDEA7}" presName="ParentBackground1" presStyleCnt="0"/>
      <dgm:spPr/>
    </dgm:pt>
    <dgm:pt modelId="{A47CAD4D-39BD-49C7-8911-32230125981A}" type="pres">
      <dgm:prSet presAssocID="{BAD51544-8FE8-46A2-8A5A-85012DBFDEA7}" presName="ParentBackground" presStyleLbl="fgAcc1" presStyleIdx="5" presStyleCnt="6"/>
      <dgm:spPr/>
      <dgm:t>
        <a:bodyPr/>
        <a:lstStyle/>
        <a:p>
          <a:endParaRPr lang="en-GB"/>
        </a:p>
      </dgm:t>
    </dgm:pt>
    <dgm:pt modelId="{EDCF1F0F-5A7F-4204-87FB-1258402F8FE8}" type="pres">
      <dgm:prSet presAssocID="{BAD51544-8FE8-46A2-8A5A-85012DBFDEA7}" presName="Parent1" presStyleLbl="revTx" presStyleIdx="0" presStyleCnt="1">
        <dgm:presLayoutVars>
          <dgm:chMax val="1"/>
          <dgm:chPref val="1"/>
          <dgm:bulletEnabled val="1"/>
        </dgm:presLayoutVars>
      </dgm:prSet>
      <dgm:spPr/>
      <dgm:t>
        <a:bodyPr/>
        <a:lstStyle/>
        <a:p>
          <a:endParaRPr lang="en-GB"/>
        </a:p>
      </dgm:t>
    </dgm:pt>
  </dgm:ptLst>
  <dgm:cxnLst>
    <dgm:cxn modelId="{291B30EA-1D37-41F4-A0F7-A10FC521B4AB}" type="presOf" srcId="{CEE219DF-88F2-4851-B8D0-0FB0C4594DAB}" destId="{35DF0492-605B-4432-823B-BF34A7303616}" srcOrd="1" destOrd="0" presId="urn:microsoft.com/office/officeart/2011/layout/CircleProcess"/>
    <dgm:cxn modelId="{402E34A6-CAEE-4062-9374-BED439D78F81}" type="presOf" srcId="{004D7C86-4441-4616-B025-2034762AC283}" destId="{4C3F2B19-179B-4DED-BFFC-62D4B58DC297}" srcOrd="1" destOrd="0" presId="urn:microsoft.com/office/officeart/2011/layout/CircleProcess"/>
    <dgm:cxn modelId="{FCE83712-2355-4973-8366-7E6F44D1CC5D}" type="presOf" srcId="{7097DC32-D5C9-42EA-8573-51B41CA3F6D0}" destId="{A5A84A70-4AE3-46EA-BA98-E704D837AC7A}" srcOrd="0" destOrd="0" presId="urn:microsoft.com/office/officeart/2011/layout/CircleProcess"/>
    <dgm:cxn modelId="{F7ECCAE0-BCFD-4BD3-BF89-80908BFE1E26}" type="presOf" srcId="{BAD51544-8FE8-46A2-8A5A-85012DBFDEA7}" destId="{A47CAD4D-39BD-49C7-8911-32230125981A}" srcOrd="0" destOrd="0" presId="urn:microsoft.com/office/officeart/2011/layout/CircleProcess"/>
    <dgm:cxn modelId="{2520C98D-9792-46FD-9F94-9E953A957AC3}" srcId="{9C2CF390-ADE6-495C-99C4-FDD525A11F32}" destId="{7097DC32-D5C9-42EA-8573-51B41CA3F6D0}" srcOrd="0" destOrd="0" parTransId="{289E04A4-5C1E-4423-BC6F-033AC6DB2245}" sibTransId="{07537EBF-830B-418D-A475-3862D6D14396}"/>
    <dgm:cxn modelId="{086F0AD9-3BC5-4844-A5D2-3D1C91D679C4}" type="presOf" srcId="{3415328B-BF4B-4D87-A2E0-7DA66638848E}" destId="{756285C0-A2A6-490F-A158-0D84C05B7BA9}" srcOrd="0" destOrd="0" presId="urn:microsoft.com/office/officeart/2011/layout/CircleProcess"/>
    <dgm:cxn modelId="{7A2954DD-F7CE-4E52-B5D8-BAD21BB1BB17}" srcId="{3415328B-BF4B-4D87-A2E0-7DA66638848E}" destId="{13A944B8-A9C5-46DE-87FD-8354B18726FF}" srcOrd="1" destOrd="0" parTransId="{B428C13F-7D21-4BD6-A853-640FAC8B7B8C}" sibTransId="{56E9A436-599A-4E0E-905D-2EF444790236}"/>
    <dgm:cxn modelId="{E12C0697-2F9F-4CC8-BFF9-2A7DED8F2646}" type="presOf" srcId="{13A944B8-A9C5-46DE-87FD-8354B18726FF}" destId="{EC932B97-E3A9-4C72-8C30-E9A068B5EC67}" srcOrd="1" destOrd="0" presId="urn:microsoft.com/office/officeart/2011/layout/CircleProcess"/>
    <dgm:cxn modelId="{305A674D-1B08-414A-B66D-54EDD31ED411}" srcId="{3415328B-BF4B-4D87-A2E0-7DA66638848E}" destId="{BAD51544-8FE8-46A2-8A5A-85012DBFDEA7}" srcOrd="0" destOrd="0" parTransId="{C86EAB63-4688-4B2A-A528-8D43EB7724FB}" sibTransId="{CF350E3C-9FFC-4FB1-97A8-BB63534CD2B5}"/>
    <dgm:cxn modelId="{5231CE30-F437-4655-9071-07D392FA58B1}" type="presOf" srcId="{CEE219DF-88F2-4851-B8D0-0FB0C4594DAB}" destId="{AACFCE8E-818C-43F7-AB03-26C4D4EF29EE}" srcOrd="0" destOrd="0" presId="urn:microsoft.com/office/officeart/2011/layout/CircleProcess"/>
    <dgm:cxn modelId="{24BDA670-E9F9-459D-B709-FDC3E3CA6202}" type="presOf" srcId="{9C2CF390-ADE6-495C-99C4-FDD525A11F32}" destId="{18875C07-FA8B-4A84-96C6-662B8C5331EC}" srcOrd="1" destOrd="0" presId="urn:microsoft.com/office/officeart/2011/layout/CircleProcess"/>
    <dgm:cxn modelId="{D10A1692-9968-4F6C-83F2-A7D8AF35DE34}" type="presOf" srcId="{BAD51544-8FE8-46A2-8A5A-85012DBFDEA7}" destId="{EDCF1F0F-5A7F-4204-87FB-1258402F8FE8}" srcOrd="1" destOrd="0" presId="urn:microsoft.com/office/officeart/2011/layout/CircleProcess"/>
    <dgm:cxn modelId="{A66AC8A8-2738-49EE-9281-BAC2F3B4B61F}" srcId="{3415328B-BF4B-4D87-A2E0-7DA66638848E}" destId="{352BEE2D-704B-4CB7-B2B9-F491A07C3D0F}" srcOrd="4" destOrd="0" parTransId="{83BF2C37-2D0F-4C86-ADA7-BB468E987C7C}" sibTransId="{27BD64E3-C367-4E82-85CD-2E2E12D861D7}"/>
    <dgm:cxn modelId="{42A46A2A-A991-440A-BB2D-66536D6E6AE3}" srcId="{3415328B-BF4B-4D87-A2E0-7DA66638848E}" destId="{CEE219DF-88F2-4851-B8D0-0FB0C4594DAB}" srcOrd="5" destOrd="0" parTransId="{40D75E2B-5366-4E7B-B0A8-AE4B08CBEB76}" sibTransId="{CCBAEA75-8F68-4AF8-9FB1-A636947FAB34}"/>
    <dgm:cxn modelId="{0A9B0047-A6F8-4F2B-8DA3-44ED16D3B59E}" srcId="{3415328B-BF4B-4D87-A2E0-7DA66638848E}" destId="{9C2CF390-ADE6-495C-99C4-FDD525A11F32}" srcOrd="3" destOrd="0" parTransId="{1728E57F-0C22-452F-B222-C054F9DD945F}" sibTransId="{F8D48C6F-B912-48C1-B37F-7F3E2801B3BB}"/>
    <dgm:cxn modelId="{2A2D9513-499E-478A-ACB6-B68D28275879}" srcId="{3415328B-BF4B-4D87-A2E0-7DA66638848E}" destId="{004D7C86-4441-4616-B025-2034762AC283}" srcOrd="2" destOrd="0" parTransId="{1C630F7B-6F45-4D3C-9216-4B8B04B486A8}" sibTransId="{EBC1A77C-B54C-49FF-B2F6-19E6A0236FC2}"/>
    <dgm:cxn modelId="{FE9C7C71-2A36-4830-9872-707A4D172EA8}" type="presOf" srcId="{004D7C86-4441-4616-B025-2034762AC283}" destId="{3A59CA2C-6DC9-4E12-89A9-465BF7E2059C}" srcOrd="0" destOrd="0" presId="urn:microsoft.com/office/officeart/2011/layout/CircleProcess"/>
    <dgm:cxn modelId="{B6A5A480-39B4-4010-B522-C9EAE46075A7}" type="presOf" srcId="{9C2CF390-ADE6-495C-99C4-FDD525A11F32}" destId="{B02BFFE7-87F1-44EB-89A9-A0101185507F}" srcOrd="0" destOrd="0" presId="urn:microsoft.com/office/officeart/2011/layout/CircleProcess"/>
    <dgm:cxn modelId="{39A0C66E-E65A-4A52-A116-3A51D3503E94}" type="presOf" srcId="{352BEE2D-704B-4CB7-B2B9-F491A07C3D0F}" destId="{0F304CBC-8A9D-4A2B-AFA6-70E2EDB9913F}" srcOrd="1" destOrd="0" presId="urn:microsoft.com/office/officeart/2011/layout/CircleProcess"/>
    <dgm:cxn modelId="{D5D6E597-38BD-407D-B960-2041F86861CE}" type="presOf" srcId="{352BEE2D-704B-4CB7-B2B9-F491A07C3D0F}" destId="{793A7482-DC19-4F59-8C03-01A259CCBEA9}" srcOrd="0" destOrd="0" presId="urn:microsoft.com/office/officeart/2011/layout/CircleProcess"/>
    <dgm:cxn modelId="{9565DE6B-6FB4-40A2-AEC9-90867713DF0F}" type="presOf" srcId="{13A944B8-A9C5-46DE-87FD-8354B18726FF}" destId="{103D43D8-FA8C-45B2-BBCA-D67C685A2073}" srcOrd="0" destOrd="0" presId="urn:microsoft.com/office/officeart/2011/layout/CircleProcess"/>
    <dgm:cxn modelId="{86B52084-6FCD-4960-967D-68CA0E1E6C4C}" type="presParOf" srcId="{756285C0-A2A6-490F-A158-0D84C05B7BA9}" destId="{991B7AD1-2D53-45BE-A5C9-8FC68ED59F52}" srcOrd="0" destOrd="0" presId="urn:microsoft.com/office/officeart/2011/layout/CircleProcess"/>
    <dgm:cxn modelId="{D1D0726F-F0CC-4DD8-A0D2-60EBC4E64858}" type="presParOf" srcId="{991B7AD1-2D53-45BE-A5C9-8FC68ED59F52}" destId="{C6C0B7FD-4ED7-43B5-9ABA-8CCE8AF3B3EE}" srcOrd="0" destOrd="0" presId="urn:microsoft.com/office/officeart/2011/layout/CircleProcess"/>
    <dgm:cxn modelId="{C9D1082A-C87C-4A06-B6B2-C846F290AE3F}" type="presParOf" srcId="{756285C0-A2A6-490F-A158-0D84C05B7BA9}" destId="{548B9AB5-CEEB-43FE-9B38-CBDD018A4484}" srcOrd="1" destOrd="0" presId="urn:microsoft.com/office/officeart/2011/layout/CircleProcess"/>
    <dgm:cxn modelId="{4290BF50-BA37-4A4F-AE11-A6A08738C6E5}" type="presParOf" srcId="{548B9AB5-CEEB-43FE-9B38-CBDD018A4484}" destId="{AACFCE8E-818C-43F7-AB03-26C4D4EF29EE}" srcOrd="0" destOrd="0" presId="urn:microsoft.com/office/officeart/2011/layout/CircleProcess"/>
    <dgm:cxn modelId="{27BE1A69-C229-4841-818F-81FC6041D824}" type="presParOf" srcId="{756285C0-A2A6-490F-A158-0D84C05B7BA9}" destId="{35DF0492-605B-4432-823B-BF34A7303616}" srcOrd="2" destOrd="0" presId="urn:microsoft.com/office/officeart/2011/layout/CircleProcess"/>
    <dgm:cxn modelId="{C354A191-D2AF-4D5F-8116-4FB8397CCB9B}" type="presParOf" srcId="{756285C0-A2A6-490F-A158-0D84C05B7BA9}" destId="{2D6C7803-C628-4E30-85A9-138DF64FD42C}" srcOrd="3" destOrd="0" presId="urn:microsoft.com/office/officeart/2011/layout/CircleProcess"/>
    <dgm:cxn modelId="{6D46AC72-8DE2-4B6E-A91C-3A31D75AC2E0}" type="presParOf" srcId="{2D6C7803-C628-4E30-85A9-138DF64FD42C}" destId="{CCF3CDE1-0B15-450F-B976-53E286AC14B9}" srcOrd="0" destOrd="0" presId="urn:microsoft.com/office/officeart/2011/layout/CircleProcess"/>
    <dgm:cxn modelId="{E1BA919D-8DAC-4766-8B4A-658744A2C3E7}" type="presParOf" srcId="{756285C0-A2A6-490F-A158-0D84C05B7BA9}" destId="{C8CC249F-0196-4BE5-8A9A-8A252347AB32}" srcOrd="4" destOrd="0" presId="urn:microsoft.com/office/officeart/2011/layout/CircleProcess"/>
    <dgm:cxn modelId="{724F34BC-A5D5-4A2D-B089-6A3498EF1C16}" type="presParOf" srcId="{C8CC249F-0196-4BE5-8A9A-8A252347AB32}" destId="{793A7482-DC19-4F59-8C03-01A259CCBEA9}" srcOrd="0" destOrd="0" presId="urn:microsoft.com/office/officeart/2011/layout/CircleProcess"/>
    <dgm:cxn modelId="{5CF83D98-83D0-4E4A-B543-5E8CAFA3F2F7}" type="presParOf" srcId="{756285C0-A2A6-490F-A158-0D84C05B7BA9}" destId="{0F304CBC-8A9D-4A2B-AFA6-70E2EDB9913F}" srcOrd="5" destOrd="0" presId="urn:microsoft.com/office/officeart/2011/layout/CircleProcess"/>
    <dgm:cxn modelId="{47562967-A0D3-4177-AAE5-812882E20567}" type="presParOf" srcId="{756285C0-A2A6-490F-A158-0D84C05B7BA9}" destId="{7C30D646-DDCE-4548-B11F-CF06DE33A43F}" srcOrd="6" destOrd="0" presId="urn:microsoft.com/office/officeart/2011/layout/CircleProcess"/>
    <dgm:cxn modelId="{D9794CB1-1ACD-4CBA-B12C-766CF1F10F43}" type="presParOf" srcId="{7C30D646-DDCE-4548-B11F-CF06DE33A43F}" destId="{0FF0A2B4-097F-42C0-B430-4D228E97047A}" srcOrd="0" destOrd="0" presId="urn:microsoft.com/office/officeart/2011/layout/CircleProcess"/>
    <dgm:cxn modelId="{B17B6F48-0AAF-4105-93DB-CBC1F05A3593}" type="presParOf" srcId="{756285C0-A2A6-490F-A158-0D84C05B7BA9}" destId="{17D5F229-6874-402D-895C-DDD962126566}" srcOrd="7" destOrd="0" presId="urn:microsoft.com/office/officeart/2011/layout/CircleProcess"/>
    <dgm:cxn modelId="{89DCF766-75C6-41A2-9EB4-7F8674BD4F7C}" type="presParOf" srcId="{17D5F229-6874-402D-895C-DDD962126566}" destId="{B02BFFE7-87F1-44EB-89A9-A0101185507F}" srcOrd="0" destOrd="0" presId="urn:microsoft.com/office/officeart/2011/layout/CircleProcess"/>
    <dgm:cxn modelId="{DCBE7408-B08B-4884-9D41-E79FD62409CA}" type="presParOf" srcId="{756285C0-A2A6-490F-A158-0D84C05B7BA9}" destId="{A5A84A70-4AE3-46EA-BA98-E704D837AC7A}" srcOrd="8" destOrd="0" presId="urn:microsoft.com/office/officeart/2011/layout/CircleProcess"/>
    <dgm:cxn modelId="{6EEE530D-4A26-422E-BFA0-84FDEC3A7967}" type="presParOf" srcId="{756285C0-A2A6-490F-A158-0D84C05B7BA9}" destId="{18875C07-FA8B-4A84-96C6-662B8C5331EC}" srcOrd="9" destOrd="0" presId="urn:microsoft.com/office/officeart/2011/layout/CircleProcess"/>
    <dgm:cxn modelId="{3BC2D1E3-3A07-4D28-8B03-C623046CBB7F}" type="presParOf" srcId="{756285C0-A2A6-490F-A158-0D84C05B7BA9}" destId="{18959096-1F9B-4A9B-8923-8C1A8FFA8577}" srcOrd="10" destOrd="0" presId="urn:microsoft.com/office/officeart/2011/layout/CircleProcess"/>
    <dgm:cxn modelId="{FB871DF3-78F7-4EBE-99E0-59D9AA324C6F}" type="presParOf" srcId="{18959096-1F9B-4A9B-8923-8C1A8FFA8577}" destId="{AA4628D5-1642-4E1C-B8DE-A4039DD6BA51}" srcOrd="0" destOrd="0" presId="urn:microsoft.com/office/officeart/2011/layout/CircleProcess"/>
    <dgm:cxn modelId="{31C399DF-68DF-45E5-9070-6F6FA4F8FE1C}" type="presParOf" srcId="{756285C0-A2A6-490F-A158-0D84C05B7BA9}" destId="{4919B9AC-72AB-4D65-81E4-864FE77B89DE}" srcOrd="11" destOrd="0" presId="urn:microsoft.com/office/officeart/2011/layout/CircleProcess"/>
    <dgm:cxn modelId="{1B5CF6C2-E6E5-49B3-923D-17546D367E37}" type="presParOf" srcId="{4919B9AC-72AB-4D65-81E4-864FE77B89DE}" destId="{3A59CA2C-6DC9-4E12-89A9-465BF7E2059C}" srcOrd="0" destOrd="0" presId="urn:microsoft.com/office/officeart/2011/layout/CircleProcess"/>
    <dgm:cxn modelId="{7B0AA525-0DCB-4C14-B4AD-A2036B270106}" type="presParOf" srcId="{756285C0-A2A6-490F-A158-0D84C05B7BA9}" destId="{4C3F2B19-179B-4DED-BFFC-62D4B58DC297}" srcOrd="12" destOrd="0" presId="urn:microsoft.com/office/officeart/2011/layout/CircleProcess"/>
    <dgm:cxn modelId="{60C2B536-8EE1-4BE0-910D-E76BDFEF761C}" type="presParOf" srcId="{756285C0-A2A6-490F-A158-0D84C05B7BA9}" destId="{19DBC4F0-A13A-4E77-84C9-590C5F015BB2}" srcOrd="13" destOrd="0" presId="urn:microsoft.com/office/officeart/2011/layout/CircleProcess"/>
    <dgm:cxn modelId="{542F7F76-B9C5-4E34-96D0-38ED0E411336}" type="presParOf" srcId="{19DBC4F0-A13A-4E77-84C9-590C5F015BB2}" destId="{266AEB50-7B0E-4204-BA68-BCD879837AA7}" srcOrd="0" destOrd="0" presId="urn:microsoft.com/office/officeart/2011/layout/CircleProcess"/>
    <dgm:cxn modelId="{CE183433-F2FA-43F3-98F9-62C7CD3E10F0}" type="presParOf" srcId="{756285C0-A2A6-490F-A158-0D84C05B7BA9}" destId="{D8F03935-2891-4D82-95B8-AE4B62D3CACE}" srcOrd="14" destOrd="0" presId="urn:microsoft.com/office/officeart/2011/layout/CircleProcess"/>
    <dgm:cxn modelId="{DF6C214D-74A4-4CDC-A2A5-A448C1038553}" type="presParOf" srcId="{D8F03935-2891-4D82-95B8-AE4B62D3CACE}" destId="{103D43D8-FA8C-45B2-BBCA-D67C685A2073}" srcOrd="0" destOrd="0" presId="urn:microsoft.com/office/officeart/2011/layout/CircleProcess"/>
    <dgm:cxn modelId="{76D8BE2F-512A-49CE-AADA-E621D6917524}" type="presParOf" srcId="{756285C0-A2A6-490F-A158-0D84C05B7BA9}" destId="{EC932B97-E3A9-4C72-8C30-E9A068B5EC67}" srcOrd="15" destOrd="0" presId="urn:microsoft.com/office/officeart/2011/layout/CircleProcess"/>
    <dgm:cxn modelId="{E48568EC-B056-4126-A4E8-071669D76F8A}" type="presParOf" srcId="{756285C0-A2A6-490F-A158-0D84C05B7BA9}" destId="{9F05E991-1388-4FA2-837F-8F3A4CDBCEA7}" srcOrd="16" destOrd="0" presId="urn:microsoft.com/office/officeart/2011/layout/CircleProcess"/>
    <dgm:cxn modelId="{30D7FBB5-7804-4C22-8276-0B147CE63C1A}" type="presParOf" srcId="{9F05E991-1388-4FA2-837F-8F3A4CDBCEA7}" destId="{6343754E-5510-495F-BE4E-20C0674CB02F}" srcOrd="0" destOrd="0" presId="urn:microsoft.com/office/officeart/2011/layout/CircleProcess"/>
    <dgm:cxn modelId="{CDE66ACD-DAB3-44DB-8A4F-586184E45BE0}" type="presParOf" srcId="{756285C0-A2A6-490F-A158-0D84C05B7BA9}" destId="{34A29597-BE56-4C2D-AA61-BC3E7CE89DD6}" srcOrd="17" destOrd="0" presId="urn:microsoft.com/office/officeart/2011/layout/CircleProcess"/>
    <dgm:cxn modelId="{47BE1280-0F16-4182-9448-B2655B70A937}" type="presParOf" srcId="{34A29597-BE56-4C2D-AA61-BC3E7CE89DD6}" destId="{A47CAD4D-39BD-49C7-8911-32230125981A}" srcOrd="0" destOrd="0" presId="urn:microsoft.com/office/officeart/2011/layout/CircleProcess"/>
    <dgm:cxn modelId="{2300433D-B9D5-41F6-BFF0-D91DB093CBFB}" type="presParOf" srcId="{756285C0-A2A6-490F-A158-0D84C05B7BA9}" destId="{EDCF1F0F-5A7F-4204-87FB-1258402F8FE8}" srcOrd="18" destOrd="0" presId="urn:microsoft.com/office/officeart/2011/layout/Circle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C1B960-FF92-476B-88E5-5035CA4FF940}" type="doc">
      <dgm:prSet loTypeId="urn:microsoft.com/office/officeart/2005/8/layout/chevron2" loCatId="list" qsTypeId="urn:microsoft.com/office/officeart/2005/8/quickstyle/simple1" qsCatId="simple" csTypeId="urn:microsoft.com/office/officeart/2005/8/colors/colorful1" csCatId="colorful" phldr="1"/>
      <dgm:spPr/>
      <dgm:t>
        <a:bodyPr/>
        <a:lstStyle/>
        <a:p>
          <a:endParaRPr lang="en-GB"/>
        </a:p>
      </dgm:t>
    </dgm:pt>
    <dgm:pt modelId="{DE8AC78E-A210-46A7-A636-18D92123861A}">
      <dgm:prSet phldrT="[Text]" custT="1"/>
      <dgm:spPr>
        <a:xfrm rot="5400000">
          <a:off x="-118958" y="120965"/>
          <a:ext cx="793055" cy="555138"/>
        </a:xfrm>
        <a:solidFill>
          <a:srgbClr val="ED7D31">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23/06/16 </a:t>
          </a:r>
        </a:p>
        <a:p>
          <a:r>
            <a:rPr lang="en-GB" sz="900" b="0">
              <a:solidFill>
                <a:sysClr val="windowText" lastClr="000000"/>
              </a:solidFill>
              <a:latin typeface="Times New Roman" panose="02020603050405020304" pitchFamily="18" charset="0"/>
              <a:ea typeface="+mn-ea"/>
              <a:cs typeface="Times New Roman" panose="02020603050405020304" pitchFamily="18" charset="0"/>
            </a:rPr>
            <a:t>I</a:t>
          </a:r>
          <a:r>
            <a:rPr lang="en-GB" sz="900" b="0" baseline="30000">
              <a:solidFill>
                <a:sysClr val="windowText" lastClr="000000"/>
              </a:solidFill>
              <a:latin typeface="Times New Roman" panose="02020603050405020304" pitchFamily="18" charset="0"/>
              <a:ea typeface="+mn-ea"/>
              <a:cs typeface="Times New Roman" panose="02020603050405020304" pitchFamily="18" charset="0"/>
            </a:rPr>
            <a:t>st</a:t>
          </a:r>
          <a:r>
            <a:rPr lang="en-GB" sz="900" b="0">
              <a:solidFill>
                <a:sysClr val="windowText" lastClr="000000"/>
              </a:solidFill>
              <a:latin typeface="Times New Roman" panose="02020603050405020304" pitchFamily="18" charset="0"/>
              <a:ea typeface="+mn-ea"/>
              <a:cs typeface="Times New Roman" panose="02020603050405020304" pitchFamily="18" charset="0"/>
            </a:rPr>
            <a:t> Meeting</a:t>
          </a:r>
        </a:p>
      </dgm:t>
    </dgm:pt>
    <dgm:pt modelId="{DB55A8AB-66AE-4073-8ED1-4515D9EE77D7}" type="parTrans" cxnId="{E9F0F5AC-4597-416B-BB37-4BB44CDFDC79}">
      <dgm:prSet/>
      <dgm:spPr/>
      <dgm:t>
        <a:bodyPr/>
        <a:lstStyle/>
        <a:p>
          <a:endParaRPr lang="en-GB">
            <a:latin typeface="Times New Roman" panose="02020603050405020304" pitchFamily="18" charset="0"/>
            <a:cs typeface="Times New Roman" panose="02020603050405020304" pitchFamily="18" charset="0"/>
          </a:endParaRPr>
        </a:p>
      </dgm:t>
    </dgm:pt>
    <dgm:pt modelId="{43F47376-1051-495D-A4D5-4827337D1C58}" type="sibTrans" cxnId="{E9F0F5AC-4597-416B-BB37-4BB44CDFDC79}">
      <dgm:prSet/>
      <dgm:spPr/>
      <dgm:t>
        <a:bodyPr/>
        <a:lstStyle/>
        <a:p>
          <a:endParaRPr lang="en-GB">
            <a:latin typeface="Times New Roman" panose="02020603050405020304" pitchFamily="18" charset="0"/>
            <a:cs typeface="Times New Roman" panose="02020603050405020304" pitchFamily="18" charset="0"/>
          </a:endParaRPr>
        </a:p>
      </dgm:t>
    </dgm:pt>
    <dgm:pt modelId="{CB5E0292-2D04-4172-84C2-35A4772875C1}">
      <dgm:prSet phldrT="[Text]" custT="1"/>
      <dgm:spPr>
        <a:xfrm rot="5400000">
          <a:off x="2643828" y="-2086682"/>
          <a:ext cx="515757" cy="4693136"/>
        </a:xfr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just"/>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importance of establishment of NCCS as an autonomous mechanism</a:t>
          </a:r>
        </a:p>
      </dgm:t>
    </dgm:pt>
    <dgm:pt modelId="{4C86F01F-B7A0-47DF-AE3E-80B3D4BE97C2}" type="parTrans" cxnId="{DD2BCCF3-7DBA-4C6E-9CAE-57B893201C86}">
      <dgm:prSet/>
      <dgm:spPr/>
      <dgm:t>
        <a:bodyPr/>
        <a:lstStyle/>
        <a:p>
          <a:endParaRPr lang="en-GB">
            <a:latin typeface="Times New Roman" panose="02020603050405020304" pitchFamily="18" charset="0"/>
            <a:cs typeface="Times New Roman" panose="02020603050405020304" pitchFamily="18" charset="0"/>
          </a:endParaRPr>
        </a:p>
      </dgm:t>
    </dgm:pt>
    <dgm:pt modelId="{44E4DE08-A786-441F-8FDA-243C3060AE27}" type="sibTrans" cxnId="{DD2BCCF3-7DBA-4C6E-9CAE-57B893201C86}">
      <dgm:prSet/>
      <dgm:spPr/>
      <dgm:t>
        <a:bodyPr/>
        <a:lstStyle/>
        <a:p>
          <a:endParaRPr lang="en-GB">
            <a:latin typeface="Times New Roman" panose="02020603050405020304" pitchFamily="18" charset="0"/>
            <a:cs typeface="Times New Roman" panose="02020603050405020304" pitchFamily="18" charset="0"/>
          </a:endParaRPr>
        </a:p>
      </dgm:t>
    </dgm:pt>
    <dgm:pt modelId="{B1F58C3E-F286-4112-88B4-CCB6D0119825}">
      <dgm:prSet phldrT="[Text]" custT="1"/>
      <dgm:spPr>
        <a:xfrm rot="5400000">
          <a:off x="-118958" y="756975"/>
          <a:ext cx="793055" cy="555138"/>
        </a:xfr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15/02/17</a:t>
          </a:r>
        </a:p>
        <a:p>
          <a:r>
            <a:rPr lang="en-GB" sz="900" b="0">
              <a:solidFill>
                <a:sysClr val="windowText" lastClr="000000"/>
              </a:solidFill>
              <a:latin typeface="Times New Roman" panose="02020603050405020304" pitchFamily="18" charset="0"/>
              <a:ea typeface="+mn-ea"/>
              <a:cs typeface="Times New Roman" panose="02020603050405020304" pitchFamily="18" charset="0"/>
            </a:rPr>
            <a:t>II</a:t>
          </a:r>
          <a:r>
            <a:rPr lang="en-GB" sz="900" b="0" baseline="30000">
              <a:solidFill>
                <a:sysClr val="windowText" lastClr="000000"/>
              </a:solidFill>
              <a:latin typeface="Times New Roman" panose="02020603050405020304" pitchFamily="18" charset="0"/>
              <a:ea typeface="+mn-ea"/>
              <a:cs typeface="Times New Roman" panose="02020603050405020304" pitchFamily="18" charset="0"/>
            </a:rPr>
            <a:t>nd </a:t>
          </a:r>
          <a:r>
            <a:rPr lang="en-GB" sz="900" b="0">
              <a:solidFill>
                <a:sysClr val="windowText" lastClr="000000"/>
              </a:solidFill>
              <a:latin typeface="Times New Roman" panose="02020603050405020304" pitchFamily="18" charset="0"/>
              <a:ea typeface="+mn-ea"/>
              <a:cs typeface="Times New Roman" panose="02020603050405020304" pitchFamily="18" charset="0"/>
            </a:rPr>
            <a:t>Meeting</a:t>
          </a:r>
          <a:endParaRPr lang="en-GB" sz="900">
            <a:solidFill>
              <a:sysClr val="window" lastClr="FFFFFF"/>
            </a:solidFill>
            <a:latin typeface="Times New Roman" panose="02020603050405020304" pitchFamily="18" charset="0"/>
            <a:ea typeface="+mn-ea"/>
            <a:cs typeface="Times New Roman" panose="02020603050405020304" pitchFamily="18" charset="0"/>
          </a:endParaRPr>
        </a:p>
      </dgm:t>
    </dgm:pt>
    <dgm:pt modelId="{08BE1FA9-1643-48D1-A9B9-5990814871ED}" type="parTrans" cxnId="{40FB7A9D-B426-4F49-BC10-365168A26D2D}">
      <dgm:prSet/>
      <dgm:spPr/>
      <dgm:t>
        <a:bodyPr/>
        <a:lstStyle/>
        <a:p>
          <a:endParaRPr lang="en-GB">
            <a:latin typeface="Times New Roman" panose="02020603050405020304" pitchFamily="18" charset="0"/>
            <a:cs typeface="Times New Roman" panose="02020603050405020304" pitchFamily="18" charset="0"/>
          </a:endParaRPr>
        </a:p>
      </dgm:t>
    </dgm:pt>
    <dgm:pt modelId="{23119690-B4A1-49B9-8458-15D67DA57FA2}" type="sibTrans" cxnId="{40FB7A9D-B426-4F49-BC10-365168A26D2D}">
      <dgm:prSet/>
      <dgm:spPr/>
      <dgm:t>
        <a:bodyPr/>
        <a:lstStyle/>
        <a:p>
          <a:endParaRPr lang="en-GB">
            <a:latin typeface="Times New Roman" panose="02020603050405020304" pitchFamily="18" charset="0"/>
            <a:cs typeface="Times New Roman" panose="02020603050405020304" pitchFamily="18" charset="0"/>
          </a:endParaRPr>
        </a:p>
      </dgm:t>
    </dgm:pt>
    <dgm:pt modelId="{F065D9D6-99EA-41A4-B858-9A9FADB2DEF5}">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in principle the draft rules of procedure</a:t>
          </a:r>
        </a:p>
      </dgm:t>
    </dgm:pt>
    <dgm:pt modelId="{5DE5961E-7112-411A-B4AC-32847A348A42}" type="parTrans" cxnId="{199EAC20-3A9A-4626-9C93-11946009F509}">
      <dgm:prSet/>
      <dgm:spPr/>
      <dgm:t>
        <a:bodyPr/>
        <a:lstStyle/>
        <a:p>
          <a:endParaRPr lang="en-GB">
            <a:latin typeface="Times New Roman" panose="02020603050405020304" pitchFamily="18" charset="0"/>
            <a:cs typeface="Times New Roman" panose="02020603050405020304" pitchFamily="18" charset="0"/>
          </a:endParaRPr>
        </a:p>
      </dgm:t>
    </dgm:pt>
    <dgm:pt modelId="{1A05266E-637A-458C-B508-FB6A5B19473E}" type="sibTrans" cxnId="{199EAC20-3A9A-4626-9C93-11946009F509}">
      <dgm:prSet/>
      <dgm:spPr/>
      <dgm:t>
        <a:bodyPr/>
        <a:lstStyle/>
        <a:p>
          <a:endParaRPr lang="en-GB">
            <a:latin typeface="Times New Roman" panose="02020603050405020304" pitchFamily="18" charset="0"/>
            <a:cs typeface="Times New Roman" panose="02020603050405020304" pitchFamily="18" charset="0"/>
          </a:endParaRPr>
        </a:p>
      </dgm:t>
    </dgm:pt>
    <dgm:pt modelId="{38854A49-D8C6-4045-AD5E-8E6AE8F30DBB}">
      <dgm:prSet phldrT="[Text]" custT="1"/>
      <dgm:spPr>
        <a:xfrm rot="5400000">
          <a:off x="-118958" y="2028995"/>
          <a:ext cx="793055" cy="555138"/>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lIns="0" tIns="0" rIns="0" bIns="0"/>
        <a:lstStyle/>
        <a:p>
          <a:r>
            <a:rPr lang="en-GB" sz="900">
              <a:solidFill>
                <a:sysClr val="windowText" lastClr="000000"/>
              </a:solidFill>
              <a:latin typeface="Times New Roman" panose="02020603050405020304" pitchFamily="18" charset="0"/>
              <a:ea typeface="+mn-ea"/>
              <a:cs typeface="Times New Roman" panose="02020603050405020304" pitchFamily="18" charset="0"/>
            </a:rPr>
            <a:t>23/03/18 </a:t>
          </a:r>
        </a:p>
        <a:p>
          <a:r>
            <a:rPr lang="en-GB" sz="900">
              <a:solidFill>
                <a:sysClr val="windowText" lastClr="000000"/>
              </a:solidFill>
              <a:latin typeface="Times New Roman" panose="02020603050405020304" pitchFamily="18" charset="0"/>
              <a:ea typeface="+mn-ea"/>
              <a:cs typeface="Times New Roman" panose="02020603050405020304" pitchFamily="18" charset="0"/>
            </a:rPr>
            <a:t>IV</a:t>
          </a:r>
          <a:r>
            <a:rPr lang="en-GB" sz="900" baseline="30000">
              <a:solidFill>
                <a:sysClr val="windowText" lastClr="000000"/>
              </a:solidFill>
              <a:latin typeface="Times New Roman" panose="02020603050405020304" pitchFamily="18" charset="0"/>
              <a:ea typeface="+mn-ea"/>
              <a:cs typeface="Times New Roman" panose="02020603050405020304" pitchFamily="18" charset="0"/>
            </a:rPr>
            <a:t>th </a:t>
          </a:r>
          <a:r>
            <a:rPr lang="en-GB" sz="900">
              <a:solidFill>
                <a:sysClr val="windowText" lastClr="000000"/>
              </a:solidFill>
              <a:latin typeface="Times New Roman" panose="02020603050405020304" pitchFamily="18" charset="0"/>
              <a:ea typeface="+mn-ea"/>
              <a:cs typeface="Times New Roman" panose="02020603050405020304" pitchFamily="18" charset="0"/>
            </a:rPr>
            <a:t>Meeting</a:t>
          </a:r>
        </a:p>
      </dgm:t>
    </dgm:pt>
    <dgm:pt modelId="{BE5199E3-4DAD-481F-8127-69C7FC081482}" type="parTrans" cxnId="{F421F1E6-4621-4B69-A93C-F8CE0D3C9385}">
      <dgm:prSet/>
      <dgm:spPr/>
      <dgm:t>
        <a:bodyPr/>
        <a:lstStyle/>
        <a:p>
          <a:endParaRPr lang="en-GB">
            <a:latin typeface="Times New Roman" panose="02020603050405020304" pitchFamily="18" charset="0"/>
            <a:cs typeface="Times New Roman" panose="02020603050405020304" pitchFamily="18" charset="0"/>
          </a:endParaRPr>
        </a:p>
      </dgm:t>
    </dgm:pt>
    <dgm:pt modelId="{FF5835ED-CAE4-40D7-A512-440E5AB6E2A8}" type="sibTrans" cxnId="{F421F1E6-4621-4B69-A93C-F8CE0D3C9385}">
      <dgm:prSet/>
      <dgm:spPr/>
      <dgm:t>
        <a:bodyPr/>
        <a:lstStyle/>
        <a:p>
          <a:endParaRPr lang="en-GB">
            <a:latin typeface="Times New Roman" panose="02020603050405020304" pitchFamily="18" charset="0"/>
            <a:cs typeface="Times New Roman" panose="02020603050405020304" pitchFamily="18" charset="0"/>
          </a:endParaRPr>
        </a:p>
      </dgm:t>
    </dgm:pt>
    <dgm:pt modelId="{2C252727-81C2-4967-A5FB-B96F4EB78866}">
      <dgm:prSet phldrT="[Tex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of the working calendar for 2018</a:t>
          </a:r>
        </a:p>
      </dgm:t>
    </dgm:pt>
    <dgm:pt modelId="{96502DD6-968A-4D2C-A8E4-5ED430BF47E1}" type="parTrans" cxnId="{6A6D7151-41C3-422C-9A27-32AC4C98A304}">
      <dgm:prSet/>
      <dgm:spPr/>
      <dgm:t>
        <a:bodyPr/>
        <a:lstStyle/>
        <a:p>
          <a:endParaRPr lang="en-GB">
            <a:latin typeface="Times New Roman" panose="02020603050405020304" pitchFamily="18" charset="0"/>
            <a:cs typeface="Times New Roman" panose="02020603050405020304" pitchFamily="18" charset="0"/>
          </a:endParaRPr>
        </a:p>
      </dgm:t>
    </dgm:pt>
    <dgm:pt modelId="{EAD2F905-1D94-4C75-A530-631CE993EC5F}" type="sibTrans" cxnId="{6A6D7151-41C3-422C-9A27-32AC4C98A304}">
      <dgm:prSet/>
      <dgm:spPr/>
      <dgm:t>
        <a:bodyPr/>
        <a:lstStyle/>
        <a:p>
          <a:endParaRPr lang="en-GB">
            <a:latin typeface="Times New Roman" panose="02020603050405020304" pitchFamily="18" charset="0"/>
            <a:cs typeface="Times New Roman" panose="02020603050405020304" pitchFamily="18" charset="0"/>
          </a:endParaRPr>
        </a:p>
      </dgm:t>
    </dgm:pt>
    <dgm:pt modelId="{FE10C4A8-E8CE-4E38-9220-D6A1FBDFF254}">
      <dgm:prSet custT="1"/>
      <dgm:spPr>
        <a:xfrm rot="5400000">
          <a:off x="-118958" y="1392985"/>
          <a:ext cx="793055" cy="555138"/>
        </a:xfr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26/12/17 </a:t>
          </a:r>
        </a:p>
        <a:p>
          <a:r>
            <a:rPr lang="en-GB" sz="900" b="0">
              <a:solidFill>
                <a:sysClr val="windowText" lastClr="000000"/>
              </a:solidFill>
              <a:latin typeface="Times New Roman" panose="02020603050405020304" pitchFamily="18" charset="0"/>
              <a:ea typeface="+mn-ea"/>
              <a:cs typeface="Times New Roman" panose="02020603050405020304" pitchFamily="18" charset="0"/>
            </a:rPr>
            <a:t>III</a:t>
          </a:r>
          <a:r>
            <a:rPr lang="en-GB" sz="900" b="0" baseline="30000">
              <a:solidFill>
                <a:sysClr val="windowText" lastClr="000000"/>
              </a:solidFill>
              <a:latin typeface="Times New Roman" panose="02020603050405020304" pitchFamily="18" charset="0"/>
              <a:ea typeface="+mn-ea"/>
              <a:cs typeface="Times New Roman" panose="02020603050405020304" pitchFamily="18" charset="0"/>
            </a:rPr>
            <a:t>rd</a:t>
          </a:r>
          <a:r>
            <a:rPr lang="en-GB" sz="900" b="0">
              <a:solidFill>
                <a:sysClr val="windowText" lastClr="000000"/>
              </a:solidFill>
              <a:latin typeface="Times New Roman" panose="02020603050405020304" pitchFamily="18" charset="0"/>
              <a:ea typeface="+mn-ea"/>
              <a:cs typeface="Times New Roman" panose="02020603050405020304" pitchFamily="18" charset="0"/>
            </a:rPr>
            <a:t> Meeting</a:t>
          </a:r>
        </a:p>
      </dgm:t>
    </dgm:pt>
    <dgm:pt modelId="{FE16AD75-F581-460B-995A-ABA71A5E840E}" type="parTrans" cxnId="{90BA27D3-7292-487E-9A7B-1A64B6CE24D3}">
      <dgm:prSet/>
      <dgm:spPr/>
      <dgm:t>
        <a:bodyPr/>
        <a:lstStyle/>
        <a:p>
          <a:endParaRPr lang="en-GB">
            <a:latin typeface="Times New Roman" panose="02020603050405020304" pitchFamily="18" charset="0"/>
            <a:cs typeface="Times New Roman" panose="02020603050405020304" pitchFamily="18" charset="0"/>
          </a:endParaRPr>
        </a:p>
      </dgm:t>
    </dgm:pt>
    <dgm:pt modelId="{3E6BDFD5-0520-4F30-BEFB-EFA377D29A4F}" type="sibTrans" cxnId="{90BA27D3-7292-487E-9A7B-1A64B6CE24D3}">
      <dgm:prSet/>
      <dgm:spPr/>
      <dgm:t>
        <a:bodyPr/>
        <a:lstStyle/>
        <a:p>
          <a:endParaRPr lang="en-GB">
            <a:latin typeface="Times New Roman" panose="02020603050405020304" pitchFamily="18" charset="0"/>
            <a:cs typeface="Times New Roman" panose="02020603050405020304" pitchFamily="18" charset="0"/>
          </a:endParaRPr>
        </a:p>
      </dgm:t>
    </dgm:pt>
    <dgm:pt modelId="{189298D0-7138-4795-BB4A-62EC43B046CC}">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potential opportunity to revise the law 119/2015</a:t>
          </a:r>
        </a:p>
      </dgm:t>
    </dgm:pt>
    <dgm:pt modelId="{9CA8E0F9-E014-4B7B-8726-736C75859314}" type="parTrans" cxnId="{58B34B01-8E6F-472C-8D98-8AA99684C2A4}">
      <dgm:prSet/>
      <dgm:spPr/>
      <dgm:t>
        <a:bodyPr/>
        <a:lstStyle/>
        <a:p>
          <a:endParaRPr lang="en-GB"/>
        </a:p>
      </dgm:t>
    </dgm:pt>
    <dgm:pt modelId="{D263552C-4105-47E0-A03D-53B7930FA4B4}" type="sibTrans" cxnId="{58B34B01-8E6F-472C-8D98-8AA99684C2A4}">
      <dgm:prSet/>
      <dgm:spPr/>
      <dgm:t>
        <a:bodyPr/>
        <a:lstStyle/>
        <a:p>
          <a:endParaRPr lang="en-GB"/>
        </a:p>
      </dgm:t>
    </dgm:pt>
    <dgm:pt modelId="{2CCFE961-1C63-4A5A-BBB3-28D59F403FB9}">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necessity to elect the deputy chairman among the members from CSOs </a:t>
          </a:r>
        </a:p>
      </dgm:t>
    </dgm:pt>
    <dgm:pt modelId="{B9E0B8D0-95D4-4885-8C82-E257B8D7E852}" type="parTrans" cxnId="{15D45A62-5E62-49EB-A93B-50A0EE6AA2E2}">
      <dgm:prSet/>
      <dgm:spPr/>
      <dgm:t>
        <a:bodyPr/>
        <a:lstStyle/>
        <a:p>
          <a:endParaRPr lang="en-GB"/>
        </a:p>
      </dgm:t>
    </dgm:pt>
    <dgm:pt modelId="{246BC774-BC27-4929-9F42-8DC66EA1B7FC}" type="sibTrans" cxnId="{15D45A62-5E62-49EB-A93B-50A0EE6AA2E2}">
      <dgm:prSet/>
      <dgm:spPr/>
      <dgm:t>
        <a:bodyPr/>
        <a:lstStyle/>
        <a:p>
          <a:endParaRPr lang="en-GB"/>
        </a:p>
      </dgm:t>
    </dgm:pt>
    <dgm:pt modelId="{7282BF3F-A4F3-41D4-A0FC-A2815D1519D4}">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of the rules of procedure and start of the mandate of the members  </a:t>
          </a:r>
        </a:p>
      </dgm:t>
    </dgm:pt>
    <dgm:pt modelId="{E696548C-5DB5-45B3-A0EA-8332CA8C7496}" type="parTrans" cxnId="{F3D8F2CB-17D1-4A86-AE03-02E659622EE5}">
      <dgm:prSet/>
      <dgm:spPr/>
      <dgm:t>
        <a:bodyPr/>
        <a:lstStyle/>
        <a:p>
          <a:endParaRPr lang="en-GB"/>
        </a:p>
      </dgm:t>
    </dgm:pt>
    <dgm:pt modelId="{2EBAACD6-8FBF-4C13-882B-B7ACFA8FCE33}" type="sibTrans" cxnId="{F3D8F2CB-17D1-4A86-AE03-02E659622EE5}">
      <dgm:prSet/>
      <dgm:spPr/>
      <dgm:t>
        <a:bodyPr/>
        <a:lstStyle/>
        <a:p>
          <a:endParaRPr lang="en-GB"/>
        </a:p>
      </dgm:t>
    </dgm:pt>
    <dgm:pt modelId="{8783A3DB-BD79-409C-96A8-DF39037FC3EC}">
      <dgm:prSet phldrT="[Tex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of the work done by each of the three working groups on legal initiatives</a:t>
          </a:r>
        </a:p>
      </dgm:t>
    </dgm:pt>
    <dgm:pt modelId="{4995FF75-8D6B-428F-B185-9C1F8BD666C7}" type="parTrans" cxnId="{45F61E76-C3B7-48E4-B351-2FA2277073C2}">
      <dgm:prSet/>
      <dgm:spPr/>
      <dgm:t>
        <a:bodyPr/>
        <a:lstStyle/>
        <a:p>
          <a:endParaRPr lang="en-GB"/>
        </a:p>
      </dgm:t>
    </dgm:pt>
    <dgm:pt modelId="{700F19C1-9201-446D-9470-0E03F482C66B}" type="sibTrans" cxnId="{45F61E76-C3B7-48E4-B351-2FA2277073C2}">
      <dgm:prSet/>
      <dgm:spPr/>
      <dgm:t>
        <a:bodyPr/>
        <a:lstStyle/>
        <a:p>
          <a:endParaRPr lang="en-GB"/>
        </a:p>
      </dgm:t>
    </dgm:pt>
    <dgm:pt modelId="{ED10AB21-BEAD-4860-A08E-FAB0232E023B}">
      <dgm:prSe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of the problems faced by non-member CSOs at the NCCS </a:t>
          </a:r>
        </a:p>
      </dgm:t>
    </dgm:pt>
    <dgm:pt modelId="{CC092B45-E288-40C0-81BA-78A03FD46A0B}" type="parTrans" cxnId="{798AC367-44CB-404B-9BB1-AB21277FB564}">
      <dgm:prSet/>
      <dgm:spPr/>
      <dgm:t>
        <a:bodyPr/>
        <a:lstStyle/>
        <a:p>
          <a:endParaRPr lang="en-GB"/>
        </a:p>
      </dgm:t>
    </dgm:pt>
    <dgm:pt modelId="{E5F22B9C-BA6A-4E46-8893-F0359069BD69}" type="sibTrans" cxnId="{798AC367-44CB-404B-9BB1-AB21277FB564}">
      <dgm:prSet/>
      <dgm:spPr/>
      <dgm:t>
        <a:bodyPr/>
        <a:lstStyle/>
        <a:p>
          <a:endParaRPr lang="en-GB"/>
        </a:p>
      </dgm:t>
    </dgm:pt>
    <dgm:pt modelId="{6528E911-6C27-450A-B302-D94439AB0191}">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Appointment of the deputy chairment of NCCS among the participanting CSOs </a:t>
          </a:r>
        </a:p>
      </dgm:t>
    </dgm:pt>
    <dgm:pt modelId="{6B2F2D13-3C22-4768-B593-02FA403FF80E}" type="parTrans" cxnId="{BBDF0DF8-E8E8-4642-BB7B-D4FA96739C4A}">
      <dgm:prSet/>
      <dgm:spPr/>
      <dgm:t>
        <a:bodyPr/>
        <a:lstStyle/>
        <a:p>
          <a:endParaRPr lang="en-GB"/>
        </a:p>
      </dgm:t>
    </dgm:pt>
    <dgm:pt modelId="{ACC2CDDB-569F-4752-BC0A-65A8771190AE}" type="sibTrans" cxnId="{BBDF0DF8-E8E8-4642-BB7B-D4FA96739C4A}">
      <dgm:prSet/>
      <dgm:spPr/>
      <dgm:t>
        <a:bodyPr/>
        <a:lstStyle/>
        <a:p>
          <a:endParaRPr lang="en-GB"/>
        </a:p>
      </dgm:t>
    </dgm:pt>
    <dgm:pt modelId="{C1F850E2-AEF5-4DB5-B9E8-6C63F8416E24}">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Establishment of NCCS as a collegial body</a:t>
          </a:r>
        </a:p>
      </dgm:t>
    </dgm:pt>
    <dgm:pt modelId="{4DB47E25-EB29-4EEB-A178-089AE7DE4D20}" type="parTrans" cxnId="{94442C9E-25C5-43C6-9960-5A87E8A4D895}">
      <dgm:prSet/>
      <dgm:spPr/>
      <dgm:t>
        <a:bodyPr/>
        <a:lstStyle/>
        <a:p>
          <a:endParaRPr lang="en-GB"/>
        </a:p>
      </dgm:t>
    </dgm:pt>
    <dgm:pt modelId="{1079851B-DEBF-4886-970B-91E2D6FD431B}" type="sibTrans" cxnId="{94442C9E-25C5-43C6-9960-5A87E8A4D895}">
      <dgm:prSet/>
      <dgm:spPr/>
      <dgm:t>
        <a:bodyPr/>
        <a:lstStyle/>
        <a:p>
          <a:endParaRPr lang="en-GB"/>
        </a:p>
      </dgm:t>
    </dgm:pt>
    <dgm:pt modelId="{C86F7847-FC3B-485C-B39D-01FB8E2B4338}">
      <dgm:prSet custT="1"/>
      <dgm:spPr/>
      <dgm:t>
        <a:bodyPr/>
        <a:lstStyle/>
        <a:p>
          <a:r>
            <a:rPr lang="en-US" sz="900">
              <a:solidFill>
                <a:schemeClr val="tx1"/>
              </a:solidFill>
              <a:latin typeface="Times New Roman" panose="02020603050405020304" pitchFamily="18" charset="0"/>
              <a:cs typeface="Times New Roman" panose="02020603050405020304" pitchFamily="18" charset="0"/>
            </a:rPr>
            <a:t>22/06/18 </a:t>
          </a:r>
        </a:p>
        <a:p>
          <a:r>
            <a:rPr lang="en-US" sz="900">
              <a:solidFill>
                <a:schemeClr val="tx1"/>
              </a:solidFill>
              <a:latin typeface="Times New Roman" panose="02020603050405020304" pitchFamily="18" charset="0"/>
              <a:cs typeface="Times New Roman" panose="02020603050405020304" pitchFamily="18" charset="0"/>
            </a:rPr>
            <a:t>V</a:t>
          </a:r>
          <a:r>
            <a:rPr lang="en-US" sz="900" baseline="30000">
              <a:solidFill>
                <a:schemeClr val="tx1"/>
              </a:solidFill>
              <a:latin typeface="Times New Roman" panose="02020603050405020304" pitchFamily="18" charset="0"/>
              <a:cs typeface="Times New Roman" panose="02020603050405020304" pitchFamily="18" charset="0"/>
            </a:rPr>
            <a:t>th </a:t>
          </a:r>
          <a:r>
            <a:rPr lang="en-US" sz="900">
              <a:solidFill>
                <a:schemeClr val="tx1"/>
              </a:solidFill>
              <a:latin typeface="Times New Roman" panose="02020603050405020304" pitchFamily="18" charset="0"/>
              <a:cs typeface="Times New Roman" panose="02020603050405020304" pitchFamily="18" charset="0"/>
            </a:rPr>
            <a:t>Meeting</a:t>
          </a:r>
        </a:p>
      </dgm:t>
    </dgm:pt>
    <dgm:pt modelId="{6B4B4C72-175C-4134-9C05-529A52BEBE3C}" type="parTrans" cxnId="{006524FF-9E06-4AAE-9BEF-71E9B5609195}">
      <dgm:prSet/>
      <dgm:spPr/>
      <dgm:t>
        <a:bodyPr/>
        <a:lstStyle/>
        <a:p>
          <a:endParaRPr lang="en-US"/>
        </a:p>
      </dgm:t>
    </dgm:pt>
    <dgm:pt modelId="{67C203A3-5CDA-4D36-8232-EBD26A761713}" type="sibTrans" cxnId="{006524FF-9E06-4AAE-9BEF-71E9B5609195}">
      <dgm:prSet/>
      <dgm:spPr/>
      <dgm:t>
        <a:bodyPr/>
        <a:lstStyle/>
        <a:p>
          <a:endParaRPr lang="en-US"/>
        </a:p>
      </dgm:t>
    </dgm:pt>
    <dgm:pt modelId="{E98FAA35-6EFF-4A62-9DA3-B4B93D088D65}">
      <dgm:prSet phldrT="[Text]" custT="1"/>
      <dgm:spPr>
        <a:xfrm rot="5400000">
          <a:off x="2643828" y="-2086682"/>
          <a:ext cx="515757" cy="4693136"/>
        </a:xfr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just"/>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Establishment of a temporary working group on the drafting of the rules of procedure and election of the deputy chairman</a:t>
          </a:r>
        </a:p>
      </dgm:t>
    </dgm:pt>
    <dgm:pt modelId="{A44F2083-C649-42FC-8A4A-AE5D31F0D1BE}" type="sibTrans" cxnId="{92D3C93A-C5C7-4EA7-A17D-3C5B404FDEB7}">
      <dgm:prSet/>
      <dgm:spPr/>
      <dgm:t>
        <a:bodyPr/>
        <a:lstStyle/>
        <a:p>
          <a:endParaRPr lang="en-GB"/>
        </a:p>
      </dgm:t>
    </dgm:pt>
    <dgm:pt modelId="{3F5C46CE-AD0D-49A8-91DE-0BDDCBB25CF4}" type="parTrans" cxnId="{92D3C93A-C5C7-4EA7-A17D-3C5B404FDEB7}">
      <dgm:prSet/>
      <dgm:spPr/>
      <dgm:t>
        <a:bodyPr/>
        <a:lstStyle/>
        <a:p>
          <a:endParaRPr lang="en-GB"/>
        </a:p>
      </dgm:t>
    </dgm:pt>
    <dgm:pt modelId="{D7FA76D2-1BA7-48FF-B902-2C96092A60E1}">
      <dgm:prSet custT="1"/>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and approval of the content of the Road map </a:t>
          </a:r>
          <a:endParaRPr lang="en-GB" sz="1050"/>
        </a:p>
      </dgm:t>
    </dgm:pt>
    <dgm:pt modelId="{0BC195B7-1DFE-4B03-93A6-CB6A95A1D441}" type="parTrans" cxnId="{DD0CAA1A-F562-4041-9124-7C5891E599B9}">
      <dgm:prSet/>
      <dgm:spPr/>
    </dgm:pt>
    <dgm:pt modelId="{BCDE36DB-1D3B-4E1C-BD71-36178A959AD9}" type="sibTrans" cxnId="{DD0CAA1A-F562-4041-9124-7C5891E599B9}">
      <dgm:prSet/>
      <dgm:spPr/>
    </dgm:pt>
    <dgm:pt modelId="{9F497237-1B72-45B8-9E7D-5BEA4DF75602}">
      <dgm:prSet custT="1"/>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and approval of the declaration of NCCS in support of the Sustainable Development Goals </a:t>
          </a:r>
          <a:endParaRPr lang="en-GB" sz="1050">
            <a:latin typeface="Times New Roman" panose="02020603050405020304" pitchFamily="18" charset="0"/>
            <a:cs typeface="Times New Roman" panose="02020603050405020304" pitchFamily="18" charset="0"/>
          </a:endParaRPr>
        </a:p>
      </dgm:t>
    </dgm:pt>
    <dgm:pt modelId="{0323FE40-1896-41BE-B0E8-642F4360D333}" type="parTrans" cxnId="{1DB6C17E-87D0-403A-8B74-DF909959FDD0}">
      <dgm:prSet/>
      <dgm:spPr/>
      <dgm:t>
        <a:bodyPr/>
        <a:lstStyle/>
        <a:p>
          <a:endParaRPr lang="en-GB"/>
        </a:p>
      </dgm:t>
    </dgm:pt>
    <dgm:pt modelId="{00DF9AF4-F945-4E8E-BE5B-316E60B7631A}" type="sibTrans" cxnId="{1DB6C17E-87D0-403A-8B74-DF909959FDD0}">
      <dgm:prSet/>
      <dgm:spPr/>
      <dgm:t>
        <a:bodyPr/>
        <a:lstStyle/>
        <a:p>
          <a:endParaRPr lang="en-GB"/>
        </a:p>
      </dgm:t>
    </dgm:pt>
    <dgm:pt modelId="{AC28D4B6-97B8-49E1-8AEA-2F0DA2535A95}">
      <dgm:prSet custT="1"/>
      <dgm:spPr/>
      <dgm:t>
        <a:bodyPr/>
        <a:lstStyle/>
        <a:p>
          <a:r>
            <a:rPr lang="en-GB" sz="1050">
              <a:latin typeface="Times New Roman" panose="02020603050405020304" pitchFamily="18" charset="0"/>
              <a:cs typeface="Times New Roman" panose="02020603050405020304" pitchFamily="18" charset="0"/>
            </a:rPr>
            <a:t>Presentation of the work done by the committees established within the council </a:t>
          </a:r>
        </a:p>
      </dgm:t>
    </dgm:pt>
    <dgm:pt modelId="{8E471373-1D82-4045-900C-00F869002D3E}" type="parTrans" cxnId="{E0FCDE08-A61A-44DF-A6F4-9A9744D53349}">
      <dgm:prSet/>
      <dgm:spPr/>
      <dgm:t>
        <a:bodyPr/>
        <a:lstStyle/>
        <a:p>
          <a:endParaRPr lang="en-GB"/>
        </a:p>
      </dgm:t>
    </dgm:pt>
    <dgm:pt modelId="{E46CD415-9132-4445-8D69-047862032536}" type="sibTrans" cxnId="{E0FCDE08-A61A-44DF-A6F4-9A9744D53349}">
      <dgm:prSet/>
      <dgm:spPr/>
      <dgm:t>
        <a:bodyPr/>
        <a:lstStyle/>
        <a:p>
          <a:endParaRPr lang="en-GB"/>
        </a:p>
      </dgm:t>
    </dgm:pt>
    <dgm:pt modelId="{924A23FC-F06D-4950-9864-A95E1646FB29}" type="pres">
      <dgm:prSet presAssocID="{0DC1B960-FF92-476B-88E5-5035CA4FF940}" presName="linearFlow" presStyleCnt="0">
        <dgm:presLayoutVars>
          <dgm:dir/>
          <dgm:animLvl val="lvl"/>
          <dgm:resizeHandles val="exact"/>
        </dgm:presLayoutVars>
      </dgm:prSet>
      <dgm:spPr/>
      <dgm:t>
        <a:bodyPr/>
        <a:lstStyle/>
        <a:p>
          <a:endParaRPr lang="en-GB"/>
        </a:p>
      </dgm:t>
    </dgm:pt>
    <dgm:pt modelId="{328EA5A4-82E0-4F3E-8CD9-D2CD13E0C3EB}" type="pres">
      <dgm:prSet presAssocID="{DE8AC78E-A210-46A7-A636-18D92123861A}" presName="composite" presStyleCnt="0"/>
      <dgm:spPr/>
    </dgm:pt>
    <dgm:pt modelId="{07A72F22-FE3A-4A8F-920D-23D28A031A83}" type="pres">
      <dgm:prSet presAssocID="{DE8AC78E-A210-46A7-A636-18D92123861A}" presName="parentText" presStyleLbl="alignNode1" presStyleIdx="0" presStyleCnt="5">
        <dgm:presLayoutVars>
          <dgm:chMax val="1"/>
          <dgm:bulletEnabled val="1"/>
        </dgm:presLayoutVars>
      </dgm:prSet>
      <dgm:spPr>
        <a:prstGeom prst="chevron">
          <a:avLst/>
        </a:prstGeom>
      </dgm:spPr>
      <dgm:t>
        <a:bodyPr/>
        <a:lstStyle/>
        <a:p>
          <a:endParaRPr lang="en-GB"/>
        </a:p>
      </dgm:t>
    </dgm:pt>
    <dgm:pt modelId="{82BD8013-6E57-4473-9B7F-2DE1FD80AEA9}" type="pres">
      <dgm:prSet presAssocID="{DE8AC78E-A210-46A7-A636-18D92123861A}" presName="descendantText" presStyleLbl="alignAcc1" presStyleIdx="0" presStyleCnt="5">
        <dgm:presLayoutVars>
          <dgm:bulletEnabled val="1"/>
        </dgm:presLayoutVars>
      </dgm:prSet>
      <dgm:spPr>
        <a:prstGeom prst="round2SameRect">
          <a:avLst/>
        </a:prstGeom>
      </dgm:spPr>
      <dgm:t>
        <a:bodyPr/>
        <a:lstStyle/>
        <a:p>
          <a:endParaRPr lang="en-GB"/>
        </a:p>
      </dgm:t>
    </dgm:pt>
    <dgm:pt modelId="{5778032C-8EED-436E-908B-1A5F35938E86}" type="pres">
      <dgm:prSet presAssocID="{43F47376-1051-495D-A4D5-4827337D1C58}" presName="sp" presStyleCnt="0"/>
      <dgm:spPr/>
    </dgm:pt>
    <dgm:pt modelId="{225E0519-A226-4DDD-84FF-F2E2FC505B50}" type="pres">
      <dgm:prSet presAssocID="{B1F58C3E-F286-4112-88B4-CCB6D0119825}" presName="composite" presStyleCnt="0"/>
      <dgm:spPr/>
    </dgm:pt>
    <dgm:pt modelId="{C2D7BD2A-E03A-4C5F-91C7-89135CFD583B}" type="pres">
      <dgm:prSet presAssocID="{B1F58C3E-F286-4112-88B4-CCB6D0119825}" presName="parentText" presStyleLbl="alignNode1" presStyleIdx="1" presStyleCnt="5">
        <dgm:presLayoutVars>
          <dgm:chMax val="1"/>
          <dgm:bulletEnabled val="1"/>
        </dgm:presLayoutVars>
      </dgm:prSet>
      <dgm:spPr>
        <a:prstGeom prst="chevron">
          <a:avLst/>
        </a:prstGeom>
      </dgm:spPr>
      <dgm:t>
        <a:bodyPr/>
        <a:lstStyle/>
        <a:p>
          <a:endParaRPr lang="en-GB"/>
        </a:p>
      </dgm:t>
    </dgm:pt>
    <dgm:pt modelId="{97DAE4CA-F063-487D-B5EB-818C8F8D8618}" type="pres">
      <dgm:prSet presAssocID="{B1F58C3E-F286-4112-88B4-CCB6D0119825}" presName="descendantText" presStyleLbl="alignAcc1" presStyleIdx="1" presStyleCnt="5">
        <dgm:presLayoutVars>
          <dgm:bulletEnabled val="1"/>
        </dgm:presLayoutVars>
      </dgm:prSet>
      <dgm:spPr>
        <a:prstGeom prst="round2SameRect">
          <a:avLst/>
        </a:prstGeom>
      </dgm:spPr>
      <dgm:t>
        <a:bodyPr/>
        <a:lstStyle/>
        <a:p>
          <a:endParaRPr lang="en-GB"/>
        </a:p>
      </dgm:t>
    </dgm:pt>
    <dgm:pt modelId="{B02F803F-DC09-4428-9CDF-4C6F47378C57}" type="pres">
      <dgm:prSet presAssocID="{23119690-B4A1-49B9-8458-15D67DA57FA2}" presName="sp" presStyleCnt="0"/>
      <dgm:spPr/>
    </dgm:pt>
    <dgm:pt modelId="{0DF5A8B6-E602-4474-A559-C924378E1046}" type="pres">
      <dgm:prSet presAssocID="{FE10C4A8-E8CE-4E38-9220-D6A1FBDFF254}" presName="composite" presStyleCnt="0"/>
      <dgm:spPr/>
    </dgm:pt>
    <dgm:pt modelId="{4C52E57B-6930-4BD1-AF97-8639E845F3B8}" type="pres">
      <dgm:prSet presAssocID="{FE10C4A8-E8CE-4E38-9220-D6A1FBDFF254}" presName="parentText" presStyleLbl="alignNode1" presStyleIdx="2" presStyleCnt="5">
        <dgm:presLayoutVars>
          <dgm:chMax val="1"/>
          <dgm:bulletEnabled val="1"/>
        </dgm:presLayoutVars>
      </dgm:prSet>
      <dgm:spPr>
        <a:prstGeom prst="chevron">
          <a:avLst/>
        </a:prstGeom>
      </dgm:spPr>
      <dgm:t>
        <a:bodyPr/>
        <a:lstStyle/>
        <a:p>
          <a:endParaRPr lang="en-GB"/>
        </a:p>
      </dgm:t>
    </dgm:pt>
    <dgm:pt modelId="{A88A2B2A-2469-4DF5-B098-B9683971E6B7}" type="pres">
      <dgm:prSet presAssocID="{FE10C4A8-E8CE-4E38-9220-D6A1FBDFF254}" presName="descendantText" presStyleLbl="alignAcc1" presStyleIdx="2" presStyleCnt="5">
        <dgm:presLayoutVars>
          <dgm:bulletEnabled val="1"/>
        </dgm:presLayoutVars>
      </dgm:prSet>
      <dgm:spPr>
        <a:xfrm rot="5400000">
          <a:off x="2643963" y="-814797"/>
          <a:ext cx="515486" cy="4693136"/>
        </a:xfrm>
        <a:prstGeom prst="round2SameRect">
          <a:avLst/>
        </a:prstGeom>
      </dgm:spPr>
      <dgm:t>
        <a:bodyPr/>
        <a:lstStyle/>
        <a:p>
          <a:endParaRPr lang="en-GB"/>
        </a:p>
      </dgm:t>
    </dgm:pt>
    <dgm:pt modelId="{34D7BA77-77B0-4739-8622-44072B2EFEB9}" type="pres">
      <dgm:prSet presAssocID="{3E6BDFD5-0520-4F30-BEFB-EFA377D29A4F}" presName="sp" presStyleCnt="0"/>
      <dgm:spPr/>
    </dgm:pt>
    <dgm:pt modelId="{6A792A6E-5B17-48E9-9693-4748F4CF885D}" type="pres">
      <dgm:prSet presAssocID="{38854A49-D8C6-4045-AD5E-8E6AE8F30DBB}" presName="composite" presStyleCnt="0"/>
      <dgm:spPr/>
    </dgm:pt>
    <dgm:pt modelId="{1DD79AFE-D348-402D-8DEE-2360230F9524}" type="pres">
      <dgm:prSet presAssocID="{38854A49-D8C6-4045-AD5E-8E6AE8F30DBB}" presName="parentText" presStyleLbl="alignNode1" presStyleIdx="3" presStyleCnt="5">
        <dgm:presLayoutVars>
          <dgm:chMax val="1"/>
          <dgm:bulletEnabled val="1"/>
        </dgm:presLayoutVars>
      </dgm:prSet>
      <dgm:spPr>
        <a:prstGeom prst="chevron">
          <a:avLst/>
        </a:prstGeom>
      </dgm:spPr>
      <dgm:t>
        <a:bodyPr/>
        <a:lstStyle/>
        <a:p>
          <a:endParaRPr lang="en-GB"/>
        </a:p>
      </dgm:t>
    </dgm:pt>
    <dgm:pt modelId="{E7516B6D-0043-4A54-B191-B36242D530D0}" type="pres">
      <dgm:prSet presAssocID="{38854A49-D8C6-4045-AD5E-8E6AE8F30DBB}" presName="descendantText" presStyleLbl="alignAcc1" presStyleIdx="3" presStyleCnt="5">
        <dgm:presLayoutVars>
          <dgm:bulletEnabled val="1"/>
        </dgm:presLayoutVars>
      </dgm:prSet>
      <dgm:spPr>
        <a:prstGeom prst="round2SameRect">
          <a:avLst/>
        </a:prstGeom>
      </dgm:spPr>
      <dgm:t>
        <a:bodyPr/>
        <a:lstStyle/>
        <a:p>
          <a:endParaRPr lang="en-GB"/>
        </a:p>
      </dgm:t>
    </dgm:pt>
    <dgm:pt modelId="{41E32F10-9DD4-422A-BC6B-B278FF68FEDE}" type="pres">
      <dgm:prSet presAssocID="{FF5835ED-CAE4-40D7-A512-440E5AB6E2A8}" presName="sp" presStyleCnt="0"/>
      <dgm:spPr/>
    </dgm:pt>
    <dgm:pt modelId="{CD419198-F8C7-4CF3-AFF2-F793F8DA405F}" type="pres">
      <dgm:prSet presAssocID="{C86F7847-FC3B-485C-B39D-01FB8E2B4338}" presName="composite" presStyleCnt="0"/>
      <dgm:spPr/>
    </dgm:pt>
    <dgm:pt modelId="{DBA04E1D-9C7A-4AC1-B8C0-CA54385907C0}" type="pres">
      <dgm:prSet presAssocID="{C86F7847-FC3B-485C-B39D-01FB8E2B4338}" presName="parentText" presStyleLbl="alignNode1" presStyleIdx="4" presStyleCnt="5">
        <dgm:presLayoutVars>
          <dgm:chMax val="1"/>
          <dgm:bulletEnabled val="1"/>
        </dgm:presLayoutVars>
      </dgm:prSet>
      <dgm:spPr/>
      <dgm:t>
        <a:bodyPr/>
        <a:lstStyle/>
        <a:p>
          <a:endParaRPr lang="en-US"/>
        </a:p>
      </dgm:t>
    </dgm:pt>
    <dgm:pt modelId="{32CCEA6C-EE0B-41BB-A310-CB9FC1391CFE}" type="pres">
      <dgm:prSet presAssocID="{C86F7847-FC3B-485C-B39D-01FB8E2B4338}" presName="descendantText" presStyleLbl="alignAcc1" presStyleIdx="4" presStyleCnt="5" custScaleX="99969" custScaleY="129647">
        <dgm:presLayoutVars>
          <dgm:bulletEnabled val="1"/>
        </dgm:presLayoutVars>
      </dgm:prSet>
      <dgm:spPr/>
      <dgm:t>
        <a:bodyPr/>
        <a:lstStyle/>
        <a:p>
          <a:endParaRPr lang="en-GB"/>
        </a:p>
      </dgm:t>
    </dgm:pt>
  </dgm:ptLst>
  <dgm:cxnLst>
    <dgm:cxn modelId="{15D45A62-5E62-49EB-A93B-50A0EE6AA2E2}" srcId="{B1F58C3E-F286-4112-88B4-CCB6D0119825}" destId="{2CCFE961-1C63-4A5A-BBB3-28D59F403FB9}" srcOrd="2" destOrd="0" parTransId="{B9E0B8D0-95D4-4885-8C82-E257B8D7E852}" sibTransId="{246BC774-BC27-4929-9F42-8DC66EA1B7FC}"/>
    <dgm:cxn modelId="{67ABD383-0236-4788-BA67-8333FAA76E5C}" type="presOf" srcId="{D7FA76D2-1BA7-48FF-B902-2C96092A60E1}" destId="{32CCEA6C-EE0B-41BB-A310-CB9FC1391CFE}" srcOrd="0" destOrd="0" presId="urn:microsoft.com/office/officeart/2005/8/layout/chevron2"/>
    <dgm:cxn modelId="{1DB6C17E-87D0-403A-8B74-DF909959FDD0}" srcId="{C86F7847-FC3B-485C-B39D-01FB8E2B4338}" destId="{9F497237-1B72-45B8-9E7D-5BEA4DF75602}" srcOrd="1" destOrd="0" parTransId="{0323FE40-1896-41BE-B0E8-642F4360D333}" sibTransId="{00DF9AF4-F945-4E8E-BE5B-316E60B7631A}"/>
    <dgm:cxn modelId="{F3D8F2CB-17D1-4A86-AE03-02E659622EE5}" srcId="{FE10C4A8-E8CE-4E38-9220-D6A1FBDFF254}" destId="{7282BF3F-A4F3-41D4-A0FC-A2815D1519D4}" srcOrd="0" destOrd="0" parTransId="{E696548C-5DB5-45B3-A0EA-8332CA8C7496}" sibTransId="{2EBAACD6-8FBF-4C13-882B-B7ACFA8FCE33}"/>
    <dgm:cxn modelId="{90BA27D3-7292-487E-9A7B-1A64B6CE24D3}" srcId="{0DC1B960-FF92-476B-88E5-5035CA4FF940}" destId="{FE10C4A8-E8CE-4E38-9220-D6A1FBDFF254}" srcOrd="2" destOrd="0" parTransId="{FE16AD75-F581-460B-995A-ABA71A5E840E}" sibTransId="{3E6BDFD5-0520-4F30-BEFB-EFA377D29A4F}"/>
    <dgm:cxn modelId="{97EBF51F-0C0F-4E56-A39F-42B2725E7503}" type="presOf" srcId="{8783A3DB-BD79-409C-96A8-DF39037FC3EC}" destId="{E7516B6D-0043-4A54-B191-B36242D530D0}" srcOrd="0" destOrd="1" presId="urn:microsoft.com/office/officeart/2005/8/layout/chevron2"/>
    <dgm:cxn modelId="{1FFFA8E9-2955-41F0-BB59-91E012104198}" type="presOf" srcId="{189298D0-7138-4795-BB4A-62EC43B046CC}" destId="{97DAE4CA-F063-487D-B5EB-818C8F8D8618}" srcOrd="0" destOrd="1" presId="urn:microsoft.com/office/officeart/2005/8/layout/chevron2"/>
    <dgm:cxn modelId="{B56A3DCD-84F2-48E6-AA99-58CCCFF9E4B6}" type="presOf" srcId="{FE10C4A8-E8CE-4E38-9220-D6A1FBDFF254}" destId="{4C52E57B-6930-4BD1-AF97-8639E845F3B8}" srcOrd="0" destOrd="0" presId="urn:microsoft.com/office/officeart/2005/8/layout/chevron2"/>
    <dgm:cxn modelId="{E0FCDE08-A61A-44DF-A6F4-9A9744D53349}" srcId="{C86F7847-FC3B-485C-B39D-01FB8E2B4338}" destId="{AC28D4B6-97B8-49E1-8AEA-2F0DA2535A95}" srcOrd="2" destOrd="0" parTransId="{8E471373-1D82-4045-900C-00F869002D3E}" sibTransId="{E46CD415-9132-4445-8D69-047862032536}"/>
    <dgm:cxn modelId="{C17D1B88-C506-4BC1-BE45-8B126241544F}" type="presOf" srcId="{C86F7847-FC3B-485C-B39D-01FB8E2B4338}" destId="{DBA04E1D-9C7A-4AC1-B8C0-CA54385907C0}" srcOrd="0" destOrd="0" presId="urn:microsoft.com/office/officeart/2005/8/layout/chevron2"/>
    <dgm:cxn modelId="{798AC367-44CB-404B-9BB1-AB21277FB564}" srcId="{38854A49-D8C6-4045-AD5E-8E6AE8F30DBB}" destId="{ED10AB21-BEAD-4860-A08E-FAB0232E023B}" srcOrd="2" destOrd="0" parTransId="{CC092B45-E288-40C0-81BA-78A03FD46A0B}" sibTransId="{E5F22B9C-BA6A-4E46-8893-F0359069BD69}"/>
    <dgm:cxn modelId="{E197120D-F42E-4EDB-B41D-CFE74677663E}" type="presOf" srcId="{2C252727-81C2-4967-A5FB-B96F4EB78866}" destId="{E7516B6D-0043-4A54-B191-B36242D530D0}" srcOrd="0" destOrd="0" presId="urn:microsoft.com/office/officeart/2005/8/layout/chevron2"/>
    <dgm:cxn modelId="{E9F0F5AC-4597-416B-BB37-4BB44CDFDC79}" srcId="{0DC1B960-FF92-476B-88E5-5035CA4FF940}" destId="{DE8AC78E-A210-46A7-A636-18D92123861A}" srcOrd="0" destOrd="0" parTransId="{DB55A8AB-66AE-4073-8ED1-4515D9EE77D7}" sibTransId="{43F47376-1051-495D-A4D5-4827337D1C58}"/>
    <dgm:cxn modelId="{DD2BCCF3-7DBA-4C6E-9CAE-57B893201C86}" srcId="{DE8AC78E-A210-46A7-A636-18D92123861A}" destId="{CB5E0292-2D04-4172-84C2-35A4772875C1}" srcOrd="0" destOrd="0" parTransId="{4C86F01F-B7A0-47DF-AE3E-80B3D4BE97C2}" sibTransId="{44E4DE08-A786-441F-8FDA-243C3060AE27}"/>
    <dgm:cxn modelId="{97F2F943-DD46-4304-8BD5-A39F232FE50D}" type="presOf" srcId="{ED10AB21-BEAD-4860-A08E-FAB0232E023B}" destId="{E7516B6D-0043-4A54-B191-B36242D530D0}" srcOrd="0" destOrd="2" presId="urn:microsoft.com/office/officeart/2005/8/layout/chevron2"/>
    <dgm:cxn modelId="{E33BD9D4-DFBF-48C1-AF9E-B4FC3D936FCF}" type="presOf" srcId="{E98FAA35-6EFF-4A62-9DA3-B4B93D088D65}" destId="{82BD8013-6E57-4473-9B7F-2DE1FD80AEA9}" srcOrd="0" destOrd="1" presId="urn:microsoft.com/office/officeart/2005/8/layout/chevron2"/>
    <dgm:cxn modelId="{732A0CA7-B735-4C21-BB41-F620785B4053}" type="presOf" srcId="{F065D9D6-99EA-41A4-B858-9A9FADB2DEF5}" destId="{97DAE4CA-F063-487D-B5EB-818C8F8D8618}" srcOrd="0" destOrd="0" presId="urn:microsoft.com/office/officeart/2005/8/layout/chevron2"/>
    <dgm:cxn modelId="{CE875968-3D04-47A9-A1C2-897E8970DE4E}" type="presOf" srcId="{6528E911-6C27-450A-B302-D94439AB0191}" destId="{A88A2B2A-2469-4DF5-B098-B9683971E6B7}" srcOrd="0" destOrd="1" presId="urn:microsoft.com/office/officeart/2005/8/layout/chevron2"/>
    <dgm:cxn modelId="{DD0CAA1A-F562-4041-9124-7C5891E599B9}" srcId="{C86F7847-FC3B-485C-B39D-01FB8E2B4338}" destId="{D7FA76D2-1BA7-48FF-B902-2C96092A60E1}" srcOrd="0" destOrd="0" parTransId="{0BC195B7-1DFE-4B03-93A6-CB6A95A1D441}" sibTransId="{BCDE36DB-1D3B-4E1C-BD71-36178A959AD9}"/>
    <dgm:cxn modelId="{8759A069-80D5-494A-9F77-43F4C656A535}" type="presOf" srcId="{C1F850E2-AEF5-4DB5-B9E8-6C63F8416E24}" destId="{A88A2B2A-2469-4DF5-B098-B9683971E6B7}" srcOrd="0" destOrd="2" presId="urn:microsoft.com/office/officeart/2005/8/layout/chevron2"/>
    <dgm:cxn modelId="{F4718464-AD71-4A46-8015-8029012837CD}" type="presOf" srcId="{AC28D4B6-97B8-49E1-8AEA-2F0DA2535A95}" destId="{32CCEA6C-EE0B-41BB-A310-CB9FC1391CFE}" srcOrd="0" destOrd="2" presId="urn:microsoft.com/office/officeart/2005/8/layout/chevron2"/>
    <dgm:cxn modelId="{7A7067BF-30D1-453A-B633-72E32622FDDD}" type="presOf" srcId="{38854A49-D8C6-4045-AD5E-8E6AE8F30DBB}" destId="{1DD79AFE-D348-402D-8DEE-2360230F9524}" srcOrd="0" destOrd="0" presId="urn:microsoft.com/office/officeart/2005/8/layout/chevron2"/>
    <dgm:cxn modelId="{BBDF0DF8-E8E8-4642-BB7B-D4FA96739C4A}" srcId="{FE10C4A8-E8CE-4E38-9220-D6A1FBDFF254}" destId="{6528E911-6C27-450A-B302-D94439AB0191}" srcOrd="1" destOrd="0" parTransId="{6B2F2D13-3C22-4768-B593-02FA403FF80E}" sibTransId="{ACC2CDDB-569F-4752-BC0A-65A8771190AE}"/>
    <dgm:cxn modelId="{45F61E76-C3B7-48E4-B351-2FA2277073C2}" srcId="{38854A49-D8C6-4045-AD5E-8E6AE8F30DBB}" destId="{8783A3DB-BD79-409C-96A8-DF39037FC3EC}" srcOrd="1" destOrd="0" parTransId="{4995FF75-8D6B-428F-B185-9C1F8BD666C7}" sibTransId="{700F19C1-9201-446D-9470-0E03F482C66B}"/>
    <dgm:cxn modelId="{4206E916-71F4-49E4-8220-A3745CDDE3ED}" type="presOf" srcId="{CB5E0292-2D04-4172-84C2-35A4772875C1}" destId="{82BD8013-6E57-4473-9B7F-2DE1FD80AEA9}" srcOrd="0" destOrd="0" presId="urn:microsoft.com/office/officeart/2005/8/layout/chevron2"/>
    <dgm:cxn modelId="{94442C9E-25C5-43C6-9960-5A87E8A4D895}" srcId="{FE10C4A8-E8CE-4E38-9220-D6A1FBDFF254}" destId="{C1F850E2-AEF5-4DB5-B9E8-6C63F8416E24}" srcOrd="2" destOrd="0" parTransId="{4DB47E25-EB29-4EEB-A178-089AE7DE4D20}" sibTransId="{1079851B-DEBF-4886-970B-91E2D6FD431B}"/>
    <dgm:cxn modelId="{006524FF-9E06-4AAE-9BEF-71E9B5609195}" srcId="{0DC1B960-FF92-476B-88E5-5035CA4FF940}" destId="{C86F7847-FC3B-485C-B39D-01FB8E2B4338}" srcOrd="4" destOrd="0" parTransId="{6B4B4C72-175C-4134-9C05-529A52BEBE3C}" sibTransId="{67C203A3-5CDA-4D36-8232-EBD26A761713}"/>
    <dgm:cxn modelId="{199EAC20-3A9A-4626-9C93-11946009F509}" srcId="{B1F58C3E-F286-4112-88B4-CCB6D0119825}" destId="{F065D9D6-99EA-41A4-B858-9A9FADB2DEF5}" srcOrd="0" destOrd="0" parTransId="{5DE5961E-7112-411A-B4AC-32847A348A42}" sibTransId="{1A05266E-637A-458C-B508-FB6A5B19473E}"/>
    <dgm:cxn modelId="{65978677-D922-4750-8B04-717F858D98FE}" type="presOf" srcId="{DE8AC78E-A210-46A7-A636-18D92123861A}" destId="{07A72F22-FE3A-4A8F-920D-23D28A031A83}" srcOrd="0" destOrd="0" presId="urn:microsoft.com/office/officeart/2005/8/layout/chevron2"/>
    <dgm:cxn modelId="{92D3C93A-C5C7-4EA7-A17D-3C5B404FDEB7}" srcId="{DE8AC78E-A210-46A7-A636-18D92123861A}" destId="{E98FAA35-6EFF-4A62-9DA3-B4B93D088D65}" srcOrd="1" destOrd="0" parTransId="{3F5C46CE-AD0D-49A8-91DE-0BDDCBB25CF4}" sibTransId="{A44F2083-C649-42FC-8A4A-AE5D31F0D1BE}"/>
    <dgm:cxn modelId="{A3E45ED7-B0A4-4D14-9054-E31749A9A69E}" type="presOf" srcId="{7282BF3F-A4F3-41D4-A0FC-A2815D1519D4}" destId="{A88A2B2A-2469-4DF5-B098-B9683971E6B7}" srcOrd="0" destOrd="0" presId="urn:microsoft.com/office/officeart/2005/8/layout/chevron2"/>
    <dgm:cxn modelId="{6A6D7151-41C3-422C-9A27-32AC4C98A304}" srcId="{38854A49-D8C6-4045-AD5E-8E6AE8F30DBB}" destId="{2C252727-81C2-4967-A5FB-B96F4EB78866}" srcOrd="0" destOrd="0" parTransId="{96502DD6-968A-4D2C-A8E4-5ED430BF47E1}" sibTransId="{EAD2F905-1D94-4C75-A530-631CE993EC5F}"/>
    <dgm:cxn modelId="{57E5F720-6868-4622-BD99-AEE6BC7746F9}" type="presOf" srcId="{B1F58C3E-F286-4112-88B4-CCB6D0119825}" destId="{C2D7BD2A-E03A-4C5F-91C7-89135CFD583B}" srcOrd="0" destOrd="0" presId="urn:microsoft.com/office/officeart/2005/8/layout/chevron2"/>
    <dgm:cxn modelId="{DEE27621-FBDF-40AC-9414-E9B83DEB66CC}" type="presOf" srcId="{9F497237-1B72-45B8-9E7D-5BEA4DF75602}" destId="{32CCEA6C-EE0B-41BB-A310-CB9FC1391CFE}" srcOrd="0" destOrd="1" presId="urn:microsoft.com/office/officeart/2005/8/layout/chevron2"/>
    <dgm:cxn modelId="{304180F0-0CB8-478A-AE1D-8557E7734033}" type="presOf" srcId="{0DC1B960-FF92-476B-88E5-5035CA4FF940}" destId="{924A23FC-F06D-4950-9864-A95E1646FB29}" srcOrd="0" destOrd="0" presId="urn:microsoft.com/office/officeart/2005/8/layout/chevron2"/>
    <dgm:cxn modelId="{99AD472A-8374-4992-B0AD-B88D6A3E2063}" type="presOf" srcId="{2CCFE961-1C63-4A5A-BBB3-28D59F403FB9}" destId="{97DAE4CA-F063-487D-B5EB-818C8F8D8618}" srcOrd="0" destOrd="2" presId="urn:microsoft.com/office/officeart/2005/8/layout/chevron2"/>
    <dgm:cxn modelId="{58B34B01-8E6F-472C-8D98-8AA99684C2A4}" srcId="{B1F58C3E-F286-4112-88B4-CCB6D0119825}" destId="{189298D0-7138-4795-BB4A-62EC43B046CC}" srcOrd="1" destOrd="0" parTransId="{9CA8E0F9-E014-4B7B-8726-736C75859314}" sibTransId="{D263552C-4105-47E0-A03D-53B7930FA4B4}"/>
    <dgm:cxn modelId="{F421F1E6-4621-4B69-A93C-F8CE0D3C9385}" srcId="{0DC1B960-FF92-476B-88E5-5035CA4FF940}" destId="{38854A49-D8C6-4045-AD5E-8E6AE8F30DBB}" srcOrd="3" destOrd="0" parTransId="{BE5199E3-4DAD-481F-8127-69C7FC081482}" sibTransId="{FF5835ED-CAE4-40D7-A512-440E5AB6E2A8}"/>
    <dgm:cxn modelId="{40FB7A9D-B426-4F49-BC10-365168A26D2D}" srcId="{0DC1B960-FF92-476B-88E5-5035CA4FF940}" destId="{B1F58C3E-F286-4112-88B4-CCB6D0119825}" srcOrd="1" destOrd="0" parTransId="{08BE1FA9-1643-48D1-A9B9-5990814871ED}" sibTransId="{23119690-B4A1-49B9-8458-15D67DA57FA2}"/>
    <dgm:cxn modelId="{C7FA2915-340A-4797-86B4-9506D64E29E7}" type="presParOf" srcId="{924A23FC-F06D-4950-9864-A95E1646FB29}" destId="{328EA5A4-82E0-4F3E-8CD9-D2CD13E0C3EB}" srcOrd="0" destOrd="0" presId="urn:microsoft.com/office/officeart/2005/8/layout/chevron2"/>
    <dgm:cxn modelId="{957D4BCC-7E94-4C46-B314-8130F54D321B}" type="presParOf" srcId="{328EA5A4-82E0-4F3E-8CD9-D2CD13E0C3EB}" destId="{07A72F22-FE3A-4A8F-920D-23D28A031A83}" srcOrd="0" destOrd="0" presId="urn:microsoft.com/office/officeart/2005/8/layout/chevron2"/>
    <dgm:cxn modelId="{7EB06153-6BC5-447B-BE5D-7EE00AA96E76}" type="presParOf" srcId="{328EA5A4-82E0-4F3E-8CD9-D2CD13E0C3EB}" destId="{82BD8013-6E57-4473-9B7F-2DE1FD80AEA9}" srcOrd="1" destOrd="0" presId="urn:microsoft.com/office/officeart/2005/8/layout/chevron2"/>
    <dgm:cxn modelId="{FD110F5C-992A-463C-B125-859BEA346417}" type="presParOf" srcId="{924A23FC-F06D-4950-9864-A95E1646FB29}" destId="{5778032C-8EED-436E-908B-1A5F35938E86}" srcOrd="1" destOrd="0" presId="urn:microsoft.com/office/officeart/2005/8/layout/chevron2"/>
    <dgm:cxn modelId="{1459955A-42CA-41DD-9172-E60E31F2CE48}" type="presParOf" srcId="{924A23FC-F06D-4950-9864-A95E1646FB29}" destId="{225E0519-A226-4DDD-84FF-F2E2FC505B50}" srcOrd="2" destOrd="0" presId="urn:microsoft.com/office/officeart/2005/8/layout/chevron2"/>
    <dgm:cxn modelId="{AA87050B-BF66-44BB-9861-4BE0898A3F86}" type="presParOf" srcId="{225E0519-A226-4DDD-84FF-F2E2FC505B50}" destId="{C2D7BD2A-E03A-4C5F-91C7-89135CFD583B}" srcOrd="0" destOrd="0" presId="urn:microsoft.com/office/officeart/2005/8/layout/chevron2"/>
    <dgm:cxn modelId="{09465E6A-D261-4D55-AEAC-947425B8ECDE}" type="presParOf" srcId="{225E0519-A226-4DDD-84FF-F2E2FC505B50}" destId="{97DAE4CA-F063-487D-B5EB-818C8F8D8618}" srcOrd="1" destOrd="0" presId="urn:microsoft.com/office/officeart/2005/8/layout/chevron2"/>
    <dgm:cxn modelId="{40C15C9D-E59E-4825-83B5-DA30D5B4FD2E}" type="presParOf" srcId="{924A23FC-F06D-4950-9864-A95E1646FB29}" destId="{B02F803F-DC09-4428-9CDF-4C6F47378C57}" srcOrd="3" destOrd="0" presId="urn:microsoft.com/office/officeart/2005/8/layout/chevron2"/>
    <dgm:cxn modelId="{16C289F9-2E04-4B75-8998-7F958AC45ACD}" type="presParOf" srcId="{924A23FC-F06D-4950-9864-A95E1646FB29}" destId="{0DF5A8B6-E602-4474-A559-C924378E1046}" srcOrd="4" destOrd="0" presId="urn:microsoft.com/office/officeart/2005/8/layout/chevron2"/>
    <dgm:cxn modelId="{B0A90599-956D-42F5-8A6B-93B32772AAE3}" type="presParOf" srcId="{0DF5A8B6-E602-4474-A559-C924378E1046}" destId="{4C52E57B-6930-4BD1-AF97-8639E845F3B8}" srcOrd="0" destOrd="0" presId="urn:microsoft.com/office/officeart/2005/8/layout/chevron2"/>
    <dgm:cxn modelId="{896C40F3-C103-4BDC-8B02-5DF003D6DACB}" type="presParOf" srcId="{0DF5A8B6-E602-4474-A559-C924378E1046}" destId="{A88A2B2A-2469-4DF5-B098-B9683971E6B7}" srcOrd="1" destOrd="0" presId="urn:microsoft.com/office/officeart/2005/8/layout/chevron2"/>
    <dgm:cxn modelId="{4A599BA3-D8FE-4667-9A3B-A285D5B21EB4}" type="presParOf" srcId="{924A23FC-F06D-4950-9864-A95E1646FB29}" destId="{34D7BA77-77B0-4739-8622-44072B2EFEB9}" srcOrd="5" destOrd="0" presId="urn:microsoft.com/office/officeart/2005/8/layout/chevron2"/>
    <dgm:cxn modelId="{1CC28266-4BD8-4150-83A8-803C5C5277DD}" type="presParOf" srcId="{924A23FC-F06D-4950-9864-A95E1646FB29}" destId="{6A792A6E-5B17-48E9-9693-4748F4CF885D}" srcOrd="6" destOrd="0" presId="urn:microsoft.com/office/officeart/2005/8/layout/chevron2"/>
    <dgm:cxn modelId="{023F7874-A0B1-455C-979F-2ED718A4561A}" type="presParOf" srcId="{6A792A6E-5B17-48E9-9693-4748F4CF885D}" destId="{1DD79AFE-D348-402D-8DEE-2360230F9524}" srcOrd="0" destOrd="0" presId="urn:microsoft.com/office/officeart/2005/8/layout/chevron2"/>
    <dgm:cxn modelId="{072CD21A-4F70-4372-959A-20DAD22ED883}" type="presParOf" srcId="{6A792A6E-5B17-48E9-9693-4748F4CF885D}" destId="{E7516B6D-0043-4A54-B191-B36242D530D0}" srcOrd="1" destOrd="0" presId="urn:microsoft.com/office/officeart/2005/8/layout/chevron2"/>
    <dgm:cxn modelId="{975265D7-B20B-4CB4-8C64-2FE09F323641}" type="presParOf" srcId="{924A23FC-F06D-4950-9864-A95E1646FB29}" destId="{41E32F10-9DD4-422A-BC6B-B278FF68FEDE}" srcOrd="7" destOrd="0" presId="urn:microsoft.com/office/officeart/2005/8/layout/chevron2"/>
    <dgm:cxn modelId="{A57D2ACB-DA16-4C23-BC72-B14F7B4761EC}" type="presParOf" srcId="{924A23FC-F06D-4950-9864-A95E1646FB29}" destId="{CD419198-F8C7-4CF3-AFF2-F793F8DA405F}" srcOrd="8" destOrd="0" presId="urn:microsoft.com/office/officeart/2005/8/layout/chevron2"/>
    <dgm:cxn modelId="{897C3203-9FA7-4223-B662-08D08B3F2C24}" type="presParOf" srcId="{CD419198-F8C7-4CF3-AFF2-F793F8DA405F}" destId="{DBA04E1D-9C7A-4AC1-B8C0-CA54385907C0}" srcOrd="0" destOrd="0" presId="urn:microsoft.com/office/officeart/2005/8/layout/chevron2"/>
    <dgm:cxn modelId="{0398CDCB-93A9-4595-912F-0C7111AB0E6F}" type="presParOf" srcId="{CD419198-F8C7-4CF3-AFF2-F793F8DA405F}" destId="{32CCEA6C-EE0B-41BB-A310-CB9FC1391CFE}" srcOrd="1" destOrd="0" presId="urn:microsoft.com/office/officeart/2005/8/layout/chevron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C0B7FD-4ED7-43B5-9ABA-8CCE8AF3B3EE}">
      <dsp:nvSpPr>
        <dsp:cNvPr id="0" name=""/>
        <dsp:cNvSpPr/>
      </dsp:nvSpPr>
      <dsp:spPr>
        <a:xfrm>
          <a:off x="4592804" y="183010"/>
          <a:ext cx="795950" cy="795799"/>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ACFCE8E-818C-43F7-AB03-26C4D4EF29EE}">
      <dsp:nvSpPr>
        <dsp:cNvPr id="0" name=""/>
        <dsp:cNvSpPr/>
      </dsp:nvSpPr>
      <dsp:spPr>
        <a:xfrm>
          <a:off x="4619605" y="209541"/>
          <a:ext cx="742853" cy="742736"/>
        </a:xfrm>
        <a:prstGeom prst="ellipse">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26/12/2017</a:t>
          </a:r>
          <a:r>
            <a:rPr lang="en-GB" sz="800" kern="1200"/>
            <a:t> Start of the mandates</a:t>
          </a:r>
        </a:p>
      </dsp:txBody>
      <dsp:txXfrm>
        <a:off x="4725800" y="315667"/>
        <a:ext cx="530465" cy="530486"/>
      </dsp:txXfrm>
    </dsp:sp>
    <dsp:sp modelId="{CCF3CDE1-0B15-450F-B976-53E286AC14B9}">
      <dsp:nvSpPr>
        <dsp:cNvPr id="0" name=""/>
        <dsp:cNvSpPr/>
      </dsp:nvSpPr>
      <dsp:spPr>
        <a:xfrm rot="2700000">
          <a:off x="3770614" y="182921"/>
          <a:ext cx="795838" cy="795838"/>
        </a:xfrm>
        <a:prstGeom prst="teardrop">
          <a:avLst>
            <a:gd name="adj" fmla="val 10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93A7482-DC19-4F59-8C03-01A259CCBEA9}">
      <dsp:nvSpPr>
        <dsp:cNvPr id="0" name=""/>
        <dsp:cNvSpPr/>
      </dsp:nvSpPr>
      <dsp:spPr>
        <a:xfrm>
          <a:off x="3797359" y="209541"/>
          <a:ext cx="742853" cy="742736"/>
        </a:xfrm>
        <a:prstGeom prst="ellipse">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26/12/2017 </a:t>
          </a:r>
          <a:r>
            <a:rPr lang="en-GB" sz="800" kern="1200"/>
            <a:t>Aproval of Rules of Procedure</a:t>
          </a:r>
        </a:p>
      </dsp:txBody>
      <dsp:txXfrm>
        <a:off x="3903553" y="315667"/>
        <a:ext cx="530465" cy="530486"/>
      </dsp:txXfrm>
    </dsp:sp>
    <dsp:sp modelId="{0FF0A2B4-097F-42C0-B430-4D228E97047A}">
      <dsp:nvSpPr>
        <dsp:cNvPr id="0" name=""/>
        <dsp:cNvSpPr/>
      </dsp:nvSpPr>
      <dsp:spPr>
        <a:xfrm rot="2700000">
          <a:off x="2948368" y="182921"/>
          <a:ext cx="795838" cy="795838"/>
        </a:xfrm>
        <a:prstGeom prst="teardrop">
          <a:avLst>
            <a:gd name="adj" fmla="val 10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02BFFE7-87F1-44EB-89A9-A0101185507F}">
      <dsp:nvSpPr>
        <dsp:cNvPr id="0" name=""/>
        <dsp:cNvSpPr/>
      </dsp:nvSpPr>
      <dsp:spPr>
        <a:xfrm>
          <a:off x="2975113" y="209541"/>
          <a:ext cx="742853" cy="742736"/>
        </a:xfrm>
        <a:prstGeom prst="ellipse">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23/06/2016</a:t>
          </a:r>
          <a:r>
            <a:rPr lang="en-GB" sz="800" kern="1200"/>
            <a:t> 1st meeting of NCCS</a:t>
          </a:r>
        </a:p>
      </dsp:txBody>
      <dsp:txXfrm>
        <a:off x="3081307" y="315667"/>
        <a:ext cx="530465" cy="530486"/>
      </dsp:txXfrm>
    </dsp:sp>
    <dsp:sp modelId="{A5A84A70-4AE3-46EA-BA98-E704D837AC7A}">
      <dsp:nvSpPr>
        <dsp:cNvPr id="0" name=""/>
        <dsp:cNvSpPr/>
      </dsp:nvSpPr>
      <dsp:spPr>
        <a:xfrm>
          <a:off x="2975113" y="993471"/>
          <a:ext cx="742853" cy="436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7630" tIns="87630" rIns="87630" bIns="87630" numCol="1" spcCol="1270" anchor="t" anchorCtr="0">
          <a:noAutofit/>
        </a:bodyPr>
        <a:lstStyle/>
        <a:p>
          <a:pPr marL="171450" lvl="1" indent="-171450" algn="l" defTabSz="800100">
            <a:lnSpc>
              <a:spcPct val="90000"/>
            </a:lnSpc>
            <a:spcBef>
              <a:spcPct val="0"/>
            </a:spcBef>
            <a:spcAft>
              <a:spcPct val="15000"/>
            </a:spcAft>
            <a:buChar char="••"/>
          </a:pPr>
          <a:endParaRPr lang="en-GB" sz="1800" kern="1200"/>
        </a:p>
      </dsp:txBody>
      <dsp:txXfrm>
        <a:off x="2975113" y="993471"/>
        <a:ext cx="742853" cy="436230"/>
      </dsp:txXfrm>
    </dsp:sp>
    <dsp:sp modelId="{AA4628D5-1642-4E1C-B8DE-A4039DD6BA51}">
      <dsp:nvSpPr>
        <dsp:cNvPr id="0" name=""/>
        <dsp:cNvSpPr/>
      </dsp:nvSpPr>
      <dsp:spPr>
        <a:xfrm rot="2700000">
          <a:off x="2126122" y="182921"/>
          <a:ext cx="795838" cy="795838"/>
        </a:xfrm>
        <a:prstGeom prst="teardrop">
          <a:avLst>
            <a:gd name="adj" fmla="val 10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A59CA2C-6DC9-4E12-89A9-465BF7E2059C}">
      <dsp:nvSpPr>
        <dsp:cNvPr id="0" name=""/>
        <dsp:cNvSpPr/>
      </dsp:nvSpPr>
      <dsp:spPr>
        <a:xfrm>
          <a:off x="2152867" y="209541"/>
          <a:ext cx="742853" cy="742736"/>
        </a:xfrm>
        <a:prstGeom prst="ellipse">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13/06/2016 </a:t>
          </a:r>
          <a:r>
            <a:rPr lang="en-GB" sz="800" kern="1200"/>
            <a:t>CSOs were selected</a:t>
          </a:r>
        </a:p>
      </dsp:txBody>
      <dsp:txXfrm>
        <a:off x="2258555" y="315667"/>
        <a:ext cx="530465" cy="530486"/>
      </dsp:txXfrm>
    </dsp:sp>
    <dsp:sp modelId="{266AEB50-7B0E-4204-BA68-BCD879837AA7}">
      <dsp:nvSpPr>
        <dsp:cNvPr id="0" name=""/>
        <dsp:cNvSpPr/>
      </dsp:nvSpPr>
      <dsp:spPr>
        <a:xfrm rot="2700000">
          <a:off x="1303875" y="182921"/>
          <a:ext cx="795838" cy="795838"/>
        </a:xfrm>
        <a:prstGeom prst="teardrop">
          <a:avLst>
            <a:gd name="adj" fmla="val 10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03D43D8-FA8C-45B2-BBCA-D67C685A2073}">
      <dsp:nvSpPr>
        <dsp:cNvPr id="0" name=""/>
        <dsp:cNvSpPr/>
      </dsp:nvSpPr>
      <dsp:spPr>
        <a:xfrm>
          <a:off x="1330621" y="209541"/>
          <a:ext cx="742853" cy="742736"/>
        </a:xfrm>
        <a:prstGeom prst="ellipse">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04/02/2016</a:t>
          </a:r>
          <a:r>
            <a:rPr lang="en-GB" sz="800" kern="1200"/>
            <a:t> Publication of the call for CSOs</a:t>
          </a:r>
        </a:p>
      </dsp:txBody>
      <dsp:txXfrm>
        <a:off x="1436309" y="315667"/>
        <a:ext cx="530465" cy="530486"/>
      </dsp:txXfrm>
    </dsp:sp>
    <dsp:sp modelId="{6343754E-5510-495F-BE4E-20C0674CB02F}">
      <dsp:nvSpPr>
        <dsp:cNvPr id="0" name=""/>
        <dsp:cNvSpPr/>
      </dsp:nvSpPr>
      <dsp:spPr>
        <a:xfrm rot="2700000">
          <a:off x="481629" y="182921"/>
          <a:ext cx="795838" cy="795838"/>
        </a:xfrm>
        <a:prstGeom prst="teardrop">
          <a:avLst>
            <a:gd name="adj" fmla="val 10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7CAD4D-39BD-49C7-8911-32230125981A}">
      <dsp:nvSpPr>
        <dsp:cNvPr id="0" name=""/>
        <dsp:cNvSpPr/>
      </dsp:nvSpPr>
      <dsp:spPr>
        <a:xfrm>
          <a:off x="507869" y="209541"/>
          <a:ext cx="742853" cy="742736"/>
        </a:xfrm>
        <a:prstGeom prst="ellipse">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6/11/2015 </a:t>
          </a:r>
          <a:r>
            <a:rPr lang="en-GB" sz="800" kern="1200"/>
            <a:t>Approval of the law 119/15</a:t>
          </a:r>
        </a:p>
      </dsp:txBody>
      <dsp:txXfrm>
        <a:off x="614063" y="315667"/>
        <a:ext cx="530465" cy="5304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A72F22-FE3A-4A8F-920D-23D28A031A83}">
      <dsp:nvSpPr>
        <dsp:cNvPr id="0" name=""/>
        <dsp:cNvSpPr/>
      </dsp:nvSpPr>
      <dsp:spPr>
        <a:xfrm rot="5400000">
          <a:off x="-124820" y="129477"/>
          <a:ext cx="832135" cy="582495"/>
        </a:xfrm>
        <a:prstGeom prst="chevron">
          <a:avLst/>
        </a:prstGeom>
        <a:solidFill>
          <a:srgbClr val="ED7D31">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23/06/16 </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I</a:t>
          </a:r>
          <a:r>
            <a:rPr lang="en-GB" sz="900" b="0" kern="1200" baseline="30000">
              <a:solidFill>
                <a:sysClr val="windowText" lastClr="000000"/>
              </a:solidFill>
              <a:latin typeface="Times New Roman" panose="02020603050405020304" pitchFamily="18" charset="0"/>
              <a:ea typeface="+mn-ea"/>
              <a:cs typeface="Times New Roman" panose="02020603050405020304" pitchFamily="18" charset="0"/>
            </a:rPr>
            <a:t>st</a:t>
          </a:r>
          <a:r>
            <a:rPr lang="en-GB" sz="900" b="0" kern="1200">
              <a:solidFill>
                <a:sysClr val="windowText" lastClr="000000"/>
              </a:solidFill>
              <a:latin typeface="Times New Roman" panose="02020603050405020304" pitchFamily="18" charset="0"/>
              <a:ea typeface="+mn-ea"/>
              <a:cs typeface="Times New Roman" panose="02020603050405020304" pitchFamily="18" charset="0"/>
            </a:rPr>
            <a:t> Meeting</a:t>
          </a:r>
        </a:p>
      </dsp:txBody>
      <dsp:txXfrm rot="-5400000">
        <a:off x="1" y="295905"/>
        <a:ext cx="582495" cy="249640"/>
      </dsp:txXfrm>
    </dsp:sp>
    <dsp:sp modelId="{82BD8013-6E57-4473-9B7F-2DE1FD80AEA9}">
      <dsp:nvSpPr>
        <dsp:cNvPr id="0" name=""/>
        <dsp:cNvSpPr/>
      </dsp:nvSpPr>
      <dsp:spPr>
        <a:xfrm rot="5400000">
          <a:off x="2944836" y="-2357684"/>
          <a:ext cx="541172" cy="5265854"/>
        </a:xfrm>
        <a:prstGeom prst="round2SameRect">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just"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importance of establishment of NCCS as an autonomous mechanism</a:t>
          </a:r>
        </a:p>
        <a:p>
          <a:pPr marL="57150" lvl="1" indent="-57150" algn="just"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Establishment of a temporary working group on the drafting of the rules of procedure and election of the deputy chairman</a:t>
          </a:r>
        </a:p>
      </dsp:txBody>
      <dsp:txXfrm rot="-5400000">
        <a:off x="582495" y="31075"/>
        <a:ext cx="5239436" cy="488336"/>
      </dsp:txXfrm>
    </dsp:sp>
    <dsp:sp modelId="{C2D7BD2A-E03A-4C5F-91C7-89135CFD583B}">
      <dsp:nvSpPr>
        <dsp:cNvPr id="0" name=""/>
        <dsp:cNvSpPr/>
      </dsp:nvSpPr>
      <dsp:spPr>
        <a:xfrm rot="5400000">
          <a:off x="-124820" y="843632"/>
          <a:ext cx="832135" cy="582495"/>
        </a:xfrm>
        <a:prstGeom prst="chevron">
          <a:avLst/>
        </a:prstGeo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15/02/17</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II</a:t>
          </a:r>
          <a:r>
            <a:rPr lang="en-GB" sz="900" b="0" kern="1200" baseline="30000">
              <a:solidFill>
                <a:sysClr val="windowText" lastClr="000000"/>
              </a:solidFill>
              <a:latin typeface="Times New Roman" panose="02020603050405020304" pitchFamily="18" charset="0"/>
              <a:ea typeface="+mn-ea"/>
              <a:cs typeface="Times New Roman" panose="02020603050405020304" pitchFamily="18" charset="0"/>
            </a:rPr>
            <a:t>nd </a:t>
          </a:r>
          <a:r>
            <a:rPr lang="en-GB" sz="900" b="0" kern="1200">
              <a:solidFill>
                <a:sysClr val="windowText" lastClr="000000"/>
              </a:solidFill>
              <a:latin typeface="Times New Roman" panose="02020603050405020304" pitchFamily="18" charset="0"/>
              <a:ea typeface="+mn-ea"/>
              <a:cs typeface="Times New Roman" panose="02020603050405020304" pitchFamily="18" charset="0"/>
            </a:rPr>
            <a:t>Meeting</a:t>
          </a:r>
          <a:endParaRPr lang="en-GB" sz="9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1" y="1010060"/>
        <a:ext cx="582495" cy="249640"/>
      </dsp:txXfrm>
    </dsp:sp>
    <dsp:sp modelId="{97DAE4CA-F063-487D-B5EB-818C8F8D8618}">
      <dsp:nvSpPr>
        <dsp:cNvPr id="0" name=""/>
        <dsp:cNvSpPr/>
      </dsp:nvSpPr>
      <dsp:spPr>
        <a:xfrm rot="5400000">
          <a:off x="2944978" y="-1643671"/>
          <a:ext cx="540888" cy="5265854"/>
        </a:xfrm>
        <a:prstGeom prst="round2SameRect">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in principle the draft rules of procedure</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potential opportunity to revise the law 119/2015</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 necessity to elect the deputy chairman among the members from CSOs </a:t>
          </a:r>
        </a:p>
      </dsp:txBody>
      <dsp:txXfrm rot="-5400000">
        <a:off x="582495" y="745216"/>
        <a:ext cx="5239450" cy="488080"/>
      </dsp:txXfrm>
    </dsp:sp>
    <dsp:sp modelId="{4C52E57B-6930-4BD1-AF97-8639E845F3B8}">
      <dsp:nvSpPr>
        <dsp:cNvPr id="0" name=""/>
        <dsp:cNvSpPr/>
      </dsp:nvSpPr>
      <dsp:spPr>
        <a:xfrm rot="5400000">
          <a:off x="-124820" y="1557788"/>
          <a:ext cx="832135" cy="582495"/>
        </a:xfrm>
        <a:prstGeom prst="chevron">
          <a:avLst/>
        </a:prstGeo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26/12/17 </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III</a:t>
          </a:r>
          <a:r>
            <a:rPr lang="en-GB" sz="900" b="0" kern="1200" baseline="30000">
              <a:solidFill>
                <a:sysClr val="windowText" lastClr="000000"/>
              </a:solidFill>
              <a:latin typeface="Times New Roman" panose="02020603050405020304" pitchFamily="18" charset="0"/>
              <a:ea typeface="+mn-ea"/>
              <a:cs typeface="Times New Roman" panose="02020603050405020304" pitchFamily="18" charset="0"/>
            </a:rPr>
            <a:t>rd</a:t>
          </a:r>
          <a:r>
            <a:rPr lang="en-GB" sz="900" b="0" kern="1200">
              <a:solidFill>
                <a:sysClr val="windowText" lastClr="000000"/>
              </a:solidFill>
              <a:latin typeface="Times New Roman" panose="02020603050405020304" pitchFamily="18" charset="0"/>
              <a:ea typeface="+mn-ea"/>
              <a:cs typeface="Times New Roman" panose="02020603050405020304" pitchFamily="18" charset="0"/>
            </a:rPr>
            <a:t> Meeting</a:t>
          </a:r>
        </a:p>
      </dsp:txBody>
      <dsp:txXfrm rot="-5400000">
        <a:off x="1" y="1724216"/>
        <a:ext cx="582495" cy="249640"/>
      </dsp:txXfrm>
    </dsp:sp>
    <dsp:sp modelId="{A88A2B2A-2469-4DF5-B098-B9683971E6B7}">
      <dsp:nvSpPr>
        <dsp:cNvPr id="0" name=""/>
        <dsp:cNvSpPr/>
      </dsp:nvSpPr>
      <dsp:spPr>
        <a:xfrm rot="5400000">
          <a:off x="2944978" y="-929515"/>
          <a:ext cx="540888" cy="5265854"/>
        </a:xfrm>
        <a:prstGeom prst="round2SameRect">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of the rules of procedure and start of the mandate of the members  </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Appointment of the deputy chairment of NCCS among the participanting CSOs </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Establishment of NCCS as a collegial body</a:t>
          </a:r>
        </a:p>
      </dsp:txBody>
      <dsp:txXfrm rot="-5400000">
        <a:off x="582495" y="1459372"/>
        <a:ext cx="5239450" cy="488080"/>
      </dsp:txXfrm>
    </dsp:sp>
    <dsp:sp modelId="{1DD79AFE-D348-402D-8DEE-2360230F9524}">
      <dsp:nvSpPr>
        <dsp:cNvPr id="0" name=""/>
        <dsp:cNvSpPr/>
      </dsp:nvSpPr>
      <dsp:spPr>
        <a:xfrm rot="5400000">
          <a:off x="-124820" y="2271943"/>
          <a:ext cx="832135" cy="582495"/>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en-GB" sz="900" kern="1200">
              <a:solidFill>
                <a:sysClr val="windowText" lastClr="000000"/>
              </a:solidFill>
              <a:latin typeface="Times New Roman" panose="02020603050405020304" pitchFamily="18" charset="0"/>
              <a:ea typeface="+mn-ea"/>
              <a:cs typeface="Times New Roman" panose="02020603050405020304" pitchFamily="18" charset="0"/>
            </a:rPr>
            <a:t>23/03/18 </a:t>
          </a:r>
        </a:p>
        <a:p>
          <a:pPr lvl="0" algn="ctr" defTabSz="400050">
            <a:lnSpc>
              <a:spcPct val="90000"/>
            </a:lnSpc>
            <a:spcBef>
              <a:spcPct val="0"/>
            </a:spcBef>
            <a:spcAft>
              <a:spcPct val="35000"/>
            </a:spcAft>
          </a:pPr>
          <a:r>
            <a:rPr lang="en-GB" sz="900" kern="1200">
              <a:solidFill>
                <a:sysClr val="windowText" lastClr="000000"/>
              </a:solidFill>
              <a:latin typeface="Times New Roman" panose="02020603050405020304" pitchFamily="18" charset="0"/>
              <a:ea typeface="+mn-ea"/>
              <a:cs typeface="Times New Roman" panose="02020603050405020304" pitchFamily="18" charset="0"/>
            </a:rPr>
            <a:t>IV</a:t>
          </a:r>
          <a:r>
            <a:rPr lang="en-GB" sz="900" kern="1200" baseline="30000">
              <a:solidFill>
                <a:sysClr val="windowText" lastClr="000000"/>
              </a:solidFill>
              <a:latin typeface="Times New Roman" panose="02020603050405020304" pitchFamily="18" charset="0"/>
              <a:ea typeface="+mn-ea"/>
              <a:cs typeface="Times New Roman" panose="02020603050405020304" pitchFamily="18" charset="0"/>
            </a:rPr>
            <a:t>th </a:t>
          </a:r>
          <a:r>
            <a:rPr lang="en-GB" sz="900" kern="1200">
              <a:solidFill>
                <a:sysClr val="windowText" lastClr="000000"/>
              </a:solidFill>
              <a:latin typeface="Times New Roman" panose="02020603050405020304" pitchFamily="18" charset="0"/>
              <a:ea typeface="+mn-ea"/>
              <a:cs typeface="Times New Roman" panose="02020603050405020304" pitchFamily="18" charset="0"/>
            </a:rPr>
            <a:t>Meeting</a:t>
          </a:r>
        </a:p>
      </dsp:txBody>
      <dsp:txXfrm rot="-5400000">
        <a:off x="1" y="2438371"/>
        <a:ext cx="582495" cy="249640"/>
      </dsp:txXfrm>
    </dsp:sp>
    <dsp:sp modelId="{E7516B6D-0043-4A54-B191-B36242D530D0}">
      <dsp:nvSpPr>
        <dsp:cNvPr id="0" name=""/>
        <dsp:cNvSpPr/>
      </dsp:nvSpPr>
      <dsp:spPr>
        <a:xfrm rot="5400000">
          <a:off x="2944978" y="-215359"/>
          <a:ext cx="540888" cy="5265854"/>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Approval of the working calendar for 2018</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of the work done by each of the three working groups on legal initiatives</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of the problems faced by non-member CSOs at the NCCS </a:t>
          </a:r>
        </a:p>
      </dsp:txBody>
      <dsp:txXfrm rot="-5400000">
        <a:off x="582495" y="2173528"/>
        <a:ext cx="5239450" cy="488080"/>
      </dsp:txXfrm>
    </dsp:sp>
    <dsp:sp modelId="{DBA04E1D-9C7A-4AC1-B8C0-CA54385907C0}">
      <dsp:nvSpPr>
        <dsp:cNvPr id="0" name=""/>
        <dsp:cNvSpPr/>
      </dsp:nvSpPr>
      <dsp:spPr>
        <a:xfrm rot="5400000">
          <a:off x="-124820" y="3066277"/>
          <a:ext cx="832135" cy="582495"/>
        </a:xfrm>
        <a:prstGeom prst="chevron">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chemeClr val="tx1"/>
              </a:solidFill>
              <a:latin typeface="Times New Roman" panose="02020603050405020304" pitchFamily="18" charset="0"/>
              <a:cs typeface="Times New Roman" panose="02020603050405020304" pitchFamily="18" charset="0"/>
            </a:rPr>
            <a:t>22/06/18 </a:t>
          </a:r>
        </a:p>
        <a:p>
          <a:pPr lvl="0" algn="ctr" defTabSz="400050">
            <a:lnSpc>
              <a:spcPct val="90000"/>
            </a:lnSpc>
            <a:spcBef>
              <a:spcPct val="0"/>
            </a:spcBef>
            <a:spcAft>
              <a:spcPct val="35000"/>
            </a:spcAft>
          </a:pPr>
          <a:r>
            <a:rPr lang="en-US" sz="900" kern="1200">
              <a:solidFill>
                <a:schemeClr val="tx1"/>
              </a:solidFill>
              <a:latin typeface="Times New Roman" panose="02020603050405020304" pitchFamily="18" charset="0"/>
              <a:cs typeface="Times New Roman" panose="02020603050405020304" pitchFamily="18" charset="0"/>
            </a:rPr>
            <a:t>V</a:t>
          </a:r>
          <a:r>
            <a:rPr lang="en-US" sz="900" kern="1200" baseline="30000">
              <a:solidFill>
                <a:schemeClr val="tx1"/>
              </a:solidFill>
              <a:latin typeface="Times New Roman" panose="02020603050405020304" pitchFamily="18" charset="0"/>
              <a:cs typeface="Times New Roman" panose="02020603050405020304" pitchFamily="18" charset="0"/>
            </a:rPr>
            <a:t>th </a:t>
          </a:r>
          <a:r>
            <a:rPr lang="en-US" sz="900" kern="1200">
              <a:solidFill>
                <a:schemeClr val="tx1"/>
              </a:solidFill>
              <a:latin typeface="Times New Roman" panose="02020603050405020304" pitchFamily="18" charset="0"/>
              <a:cs typeface="Times New Roman" panose="02020603050405020304" pitchFamily="18" charset="0"/>
            </a:rPr>
            <a:t>Meeting</a:t>
          </a:r>
        </a:p>
      </dsp:txBody>
      <dsp:txXfrm rot="-5400000">
        <a:off x="1" y="3232705"/>
        <a:ext cx="582495" cy="249640"/>
      </dsp:txXfrm>
    </dsp:sp>
    <dsp:sp modelId="{32CCEA6C-EE0B-41BB-A310-CB9FC1391CFE}">
      <dsp:nvSpPr>
        <dsp:cNvPr id="0" name=""/>
        <dsp:cNvSpPr/>
      </dsp:nvSpPr>
      <dsp:spPr>
        <a:xfrm rot="5400000">
          <a:off x="2864799" y="579790"/>
          <a:ext cx="701245" cy="5264222"/>
        </a:xfrm>
        <a:prstGeom prst="round2Same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and approval of the content of the Road map </a:t>
          </a:r>
          <a:endParaRPr lang="en-GB" sz="1050" kern="1200"/>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Presentation and approval of the declaration of NCCS in support of the Sustainable Development Goals </a:t>
          </a:r>
          <a:endParaRPr lang="en-GB" sz="1050" kern="1200">
            <a:latin typeface="Times New Roman" panose="02020603050405020304" pitchFamily="18" charset="0"/>
            <a:cs typeface="Times New Roman" panose="02020603050405020304" pitchFamily="18" charset="0"/>
          </a:endParaRPr>
        </a:p>
        <a:p>
          <a:pPr marL="57150" lvl="1" indent="-57150" algn="l" defTabSz="466725">
            <a:lnSpc>
              <a:spcPct val="90000"/>
            </a:lnSpc>
            <a:spcBef>
              <a:spcPct val="0"/>
            </a:spcBef>
            <a:spcAft>
              <a:spcPct val="15000"/>
            </a:spcAft>
            <a:buChar char="••"/>
          </a:pPr>
          <a:r>
            <a:rPr lang="en-GB" sz="1050" kern="1200">
              <a:latin typeface="Times New Roman" panose="02020603050405020304" pitchFamily="18" charset="0"/>
              <a:cs typeface="Times New Roman" panose="02020603050405020304" pitchFamily="18" charset="0"/>
            </a:rPr>
            <a:t>Presentation of the work done by the committees established within the council </a:t>
          </a:r>
        </a:p>
      </dsp:txBody>
      <dsp:txXfrm rot="-5400000">
        <a:off x="583311" y="2895510"/>
        <a:ext cx="5229990" cy="632781"/>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5BBEE-EA2E-453E-95A6-8095F4CE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5371</Words>
  <Characters>30616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2018-07-02T20:51:00Z</dcterms:created>
  <dcterms:modified xsi:type="dcterms:W3CDTF">2018-08-10T08:39:00Z</dcterms:modified>
</cp:coreProperties>
</file>